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FE3C8" w14:textId="77777777" w:rsidR="00FA0818" w:rsidRDefault="00FA0818" w:rsidP="00E12B61">
      <w:pPr>
        <w:pStyle w:val="rtejustify"/>
        <w:shd w:val="clear" w:color="auto" w:fill="FFFFFF"/>
        <w:spacing w:before="0" w:beforeAutospacing="0" w:after="150" w:afterAutospacing="0" w:line="276" w:lineRule="auto"/>
        <w:jc w:val="right"/>
        <w:rPr>
          <w:rFonts w:asciiTheme="minorHAnsi" w:hAnsiTheme="minorHAnsi" w:cs="Arial"/>
          <w:b/>
          <w:color w:val="0070C0"/>
          <w:sz w:val="22"/>
          <w:szCs w:val="22"/>
          <w:lang w:val="ro-RO"/>
        </w:rPr>
      </w:pPr>
    </w:p>
    <w:p w14:paraId="2FC217BF" w14:textId="77777777" w:rsidR="00FA0818" w:rsidRDefault="00FA0818" w:rsidP="00E12B61">
      <w:pPr>
        <w:pStyle w:val="rtejustify"/>
        <w:shd w:val="clear" w:color="auto" w:fill="FFFFFF"/>
        <w:spacing w:before="0" w:beforeAutospacing="0" w:after="150" w:afterAutospacing="0" w:line="276" w:lineRule="auto"/>
        <w:jc w:val="right"/>
        <w:rPr>
          <w:rFonts w:asciiTheme="minorHAnsi" w:hAnsiTheme="minorHAnsi" w:cs="Arial"/>
          <w:b/>
          <w:color w:val="0070C0"/>
          <w:sz w:val="22"/>
          <w:szCs w:val="22"/>
          <w:lang w:val="ro-RO"/>
        </w:rPr>
      </w:pPr>
    </w:p>
    <w:p w14:paraId="7987C3A0" w14:textId="1420AAFF" w:rsidR="00465150" w:rsidRPr="00465150" w:rsidRDefault="00B5323A" w:rsidP="00E12B61">
      <w:pPr>
        <w:pStyle w:val="rtejustify"/>
        <w:shd w:val="clear" w:color="auto" w:fill="FFFFFF"/>
        <w:spacing w:before="0" w:beforeAutospacing="0" w:after="150" w:afterAutospacing="0" w:line="276" w:lineRule="auto"/>
        <w:jc w:val="right"/>
        <w:rPr>
          <w:rFonts w:asciiTheme="minorHAnsi" w:hAnsiTheme="minorHAnsi" w:cs="Arial"/>
          <w:b/>
          <w:color w:val="0070C0"/>
          <w:sz w:val="22"/>
          <w:szCs w:val="22"/>
          <w:lang w:val="ro-RO"/>
        </w:rPr>
      </w:pPr>
      <w:r>
        <w:rPr>
          <w:rFonts w:asciiTheme="minorHAnsi" w:hAnsiTheme="minorHAnsi" w:cs="Arial"/>
          <w:b/>
          <w:color w:val="0070C0"/>
          <w:sz w:val="22"/>
          <w:szCs w:val="22"/>
          <w:lang w:val="ro-RO"/>
        </w:rPr>
        <w:t>21</w:t>
      </w:r>
      <w:r w:rsidR="00465150" w:rsidRPr="00465150">
        <w:rPr>
          <w:rFonts w:asciiTheme="minorHAnsi" w:hAnsiTheme="minorHAnsi" w:cs="Arial"/>
          <w:b/>
          <w:color w:val="0070C0"/>
          <w:sz w:val="22"/>
          <w:szCs w:val="22"/>
          <w:lang w:val="ro-RO"/>
        </w:rPr>
        <w:t xml:space="preserve"> </w:t>
      </w:r>
      <w:r w:rsidR="00D36A17">
        <w:rPr>
          <w:rFonts w:asciiTheme="minorHAnsi" w:hAnsiTheme="minorHAnsi" w:cs="Arial"/>
          <w:b/>
          <w:color w:val="0070C0"/>
          <w:sz w:val="22"/>
          <w:szCs w:val="22"/>
          <w:lang w:val="ro-RO"/>
        </w:rPr>
        <w:t>iunie</w:t>
      </w:r>
      <w:r w:rsidR="00465150" w:rsidRPr="00465150">
        <w:rPr>
          <w:rFonts w:asciiTheme="minorHAnsi" w:hAnsiTheme="minorHAnsi" w:cs="Arial"/>
          <w:b/>
          <w:color w:val="0070C0"/>
          <w:sz w:val="22"/>
          <w:szCs w:val="22"/>
          <w:lang w:val="ro-RO"/>
        </w:rPr>
        <w:t xml:space="preserve"> 2021</w:t>
      </w:r>
    </w:p>
    <w:p w14:paraId="6868C9D5" w14:textId="75C1F0E7" w:rsidR="00465150" w:rsidRPr="00465150" w:rsidRDefault="00D36A17" w:rsidP="00F72110">
      <w:pPr>
        <w:pStyle w:val="Heading1"/>
        <w:pBdr>
          <w:bottom w:val="single" w:sz="6" w:space="2" w:color="B9D2E3"/>
        </w:pBdr>
        <w:shd w:val="clear" w:color="auto" w:fill="FFFFFF"/>
        <w:spacing w:before="0" w:beforeAutospacing="0" w:after="0" w:afterAutospacing="0" w:line="276" w:lineRule="auto"/>
        <w:ind w:right="75" w:firstLine="720"/>
        <w:rPr>
          <w:rFonts w:asciiTheme="minorHAnsi" w:hAnsiTheme="minorHAnsi" w:cs="Tahoma"/>
          <w:color w:val="0070C0"/>
          <w:sz w:val="22"/>
          <w:szCs w:val="22"/>
          <w:lang w:val="ro-RO"/>
        </w:rPr>
      </w:pPr>
      <w:r>
        <w:rPr>
          <w:rFonts w:asciiTheme="minorHAnsi" w:hAnsiTheme="minorHAnsi" w:cs="Tahoma"/>
          <w:color w:val="0070C0"/>
          <w:sz w:val="22"/>
          <w:szCs w:val="22"/>
          <w:lang w:val="ro-RO"/>
        </w:rPr>
        <w:t xml:space="preserve">    </w:t>
      </w:r>
      <w:r>
        <w:rPr>
          <w:rFonts w:asciiTheme="minorHAnsi" w:hAnsiTheme="minorHAnsi" w:cs="Tahoma"/>
          <w:color w:val="0070C0"/>
          <w:sz w:val="22"/>
          <w:szCs w:val="22"/>
          <w:lang w:val="ro-RO"/>
        </w:rPr>
        <w:tab/>
      </w:r>
      <w:r>
        <w:rPr>
          <w:rFonts w:asciiTheme="minorHAnsi" w:hAnsiTheme="minorHAnsi" w:cs="Tahoma"/>
          <w:color w:val="0070C0"/>
          <w:sz w:val="22"/>
          <w:szCs w:val="22"/>
          <w:lang w:val="ro-RO"/>
        </w:rPr>
        <w:tab/>
      </w:r>
      <w:r>
        <w:rPr>
          <w:rFonts w:asciiTheme="minorHAnsi" w:hAnsiTheme="minorHAnsi" w:cs="Tahoma"/>
          <w:color w:val="0070C0"/>
          <w:sz w:val="22"/>
          <w:szCs w:val="22"/>
          <w:lang w:val="ro-RO"/>
        </w:rPr>
        <w:tab/>
      </w:r>
      <w:r w:rsidR="00465150" w:rsidRPr="00465150">
        <w:rPr>
          <w:rFonts w:asciiTheme="minorHAnsi" w:hAnsiTheme="minorHAnsi" w:cs="Tahoma"/>
          <w:color w:val="0070C0"/>
          <w:sz w:val="22"/>
          <w:szCs w:val="22"/>
          <w:lang w:val="ro-RO"/>
        </w:rPr>
        <w:t>Comunicat de presă</w:t>
      </w:r>
    </w:p>
    <w:p w14:paraId="3E5459EB" w14:textId="49FC30EE" w:rsidR="008A3350" w:rsidRPr="00E12B61" w:rsidRDefault="00FA0818" w:rsidP="00F72110">
      <w:pPr>
        <w:shd w:val="clear" w:color="auto" w:fill="FFFFFF"/>
        <w:spacing w:after="120"/>
        <w:jc w:val="center"/>
        <w:rPr>
          <w:rFonts w:eastAsia="Times New Roman" w:cs="Times New Roman"/>
          <w:color w:val="26282A"/>
          <w:sz w:val="8"/>
          <w:shd w:val="clear" w:color="auto" w:fill="FFFFFF"/>
          <w:lang w:eastAsia="ro-RO"/>
        </w:rPr>
      </w:pPr>
      <w:r>
        <w:rPr>
          <w:rFonts w:eastAsia="Times New Roman" w:cs="Times New Roman"/>
          <w:b/>
          <w:bCs/>
          <w:iCs/>
          <w:color w:val="26282A"/>
          <w:shd w:val="clear" w:color="auto" w:fill="FFFFFF"/>
          <w:lang w:eastAsia="ro-RO"/>
        </w:rPr>
        <w:t xml:space="preserve">3201 </w:t>
      </w:r>
      <w:r w:rsidR="00D36A17" w:rsidRPr="00D36A17">
        <w:rPr>
          <w:rFonts w:eastAsia="Times New Roman" w:cs="Times New Roman"/>
          <w:b/>
          <w:bCs/>
          <w:iCs/>
          <w:color w:val="26282A"/>
          <w:shd w:val="clear" w:color="auto" w:fill="FFFFFF"/>
          <w:lang w:eastAsia="ro-RO"/>
        </w:rPr>
        <w:t xml:space="preserve"> absolvenți ai clasei a VIII-a vor susține Evaluarea Națională,</w:t>
      </w:r>
      <w:r w:rsidR="00D36A17">
        <w:rPr>
          <w:rFonts w:eastAsia="Times New Roman" w:cs="Times New Roman"/>
          <w:b/>
          <w:bCs/>
          <w:iCs/>
          <w:color w:val="26282A"/>
          <w:shd w:val="clear" w:color="auto" w:fill="FFFFFF"/>
          <w:lang w:eastAsia="ro-RO"/>
        </w:rPr>
        <w:t xml:space="preserve"> </w:t>
      </w:r>
      <w:r w:rsidR="00D36A17" w:rsidRPr="00D36A17">
        <w:rPr>
          <w:rFonts w:eastAsia="Times New Roman" w:cs="Times New Roman"/>
          <w:b/>
          <w:bCs/>
          <w:iCs/>
          <w:color w:val="26282A"/>
          <w:shd w:val="clear" w:color="auto" w:fill="FFFFFF"/>
          <w:lang w:eastAsia="ro-RO"/>
        </w:rPr>
        <w:t>sesiunea 22 iunie – 4 iulie 2021</w:t>
      </w:r>
      <w:r w:rsidR="00D36A17">
        <w:rPr>
          <w:rFonts w:eastAsia="Times New Roman" w:cs="Times New Roman"/>
          <w:b/>
          <w:bCs/>
          <w:iCs/>
          <w:color w:val="26282A"/>
          <w:shd w:val="clear" w:color="auto" w:fill="FFFFFF"/>
          <w:lang w:eastAsia="ro-RO"/>
        </w:rPr>
        <w:br/>
      </w:r>
    </w:p>
    <w:p w14:paraId="205C1D64" w14:textId="49654375" w:rsidR="00D36A17" w:rsidRPr="00A22A36" w:rsidRDefault="00D36A17" w:rsidP="00F72110">
      <w:pPr>
        <w:rPr>
          <w:rFonts w:cs="Times New Roman"/>
          <w:sz w:val="20"/>
          <w:szCs w:val="20"/>
          <w:shd w:val="clear" w:color="auto" w:fill="FFFFFF"/>
        </w:rPr>
      </w:pPr>
      <w:r w:rsidRPr="00A22A36">
        <w:rPr>
          <w:rFonts w:cs="Times New Roman"/>
          <w:sz w:val="20"/>
          <w:szCs w:val="20"/>
          <w:shd w:val="clear" w:color="auto" w:fill="FFFFFF"/>
        </w:rPr>
        <w:t xml:space="preserve">Evaluarea Națională </w:t>
      </w:r>
      <w:r w:rsidRPr="00A22A36">
        <w:rPr>
          <w:sz w:val="20"/>
          <w:szCs w:val="20"/>
        </w:rPr>
        <w:t xml:space="preserve">pentru absolvenții clasei a VIII-a (EN VIII 2021) </w:t>
      </w:r>
      <w:r w:rsidRPr="00A22A36">
        <w:rPr>
          <w:rFonts w:cs="Times New Roman"/>
          <w:sz w:val="20"/>
          <w:szCs w:val="20"/>
          <w:shd w:val="clear" w:color="auto" w:fill="FFFFFF"/>
        </w:rPr>
        <w:t xml:space="preserve">se va desfășura în perioada </w:t>
      </w:r>
      <w:r>
        <w:rPr>
          <w:rFonts w:cs="Times New Roman"/>
          <w:sz w:val="20"/>
          <w:szCs w:val="20"/>
          <w:shd w:val="clear" w:color="auto" w:fill="FFFFFF"/>
        </w:rPr>
        <w:br/>
      </w:r>
      <w:r w:rsidRPr="00A22A36">
        <w:rPr>
          <w:rFonts w:cs="Times New Roman"/>
          <w:sz w:val="20"/>
          <w:szCs w:val="20"/>
          <w:shd w:val="clear" w:color="auto" w:fill="FFFFFF"/>
        </w:rPr>
        <w:t xml:space="preserve">22 iunie – 4 iulie 2021. Un număr de </w:t>
      </w:r>
      <w:r w:rsidR="00FA0818">
        <w:rPr>
          <w:rFonts w:cs="Times New Roman"/>
          <w:sz w:val="20"/>
          <w:szCs w:val="20"/>
          <w:shd w:val="clear" w:color="auto" w:fill="FFFFFF"/>
        </w:rPr>
        <w:t xml:space="preserve">3201 </w:t>
      </w:r>
      <w:r w:rsidRPr="00A22A36">
        <w:rPr>
          <w:rFonts w:cs="Times New Roman"/>
          <w:sz w:val="20"/>
          <w:szCs w:val="20"/>
          <w:shd w:val="clear" w:color="auto" w:fill="FFFFFF"/>
        </w:rPr>
        <w:t>absolvenți ai clasei a VIII-a</w:t>
      </w:r>
      <w:r w:rsidR="00FA0818">
        <w:rPr>
          <w:rFonts w:cs="Times New Roman"/>
          <w:sz w:val="20"/>
          <w:szCs w:val="20"/>
          <w:shd w:val="clear" w:color="auto" w:fill="FFFFFF"/>
        </w:rPr>
        <w:t xml:space="preserve"> (131.177 la nivel național), </w:t>
      </w:r>
      <w:r w:rsidR="00D1764B">
        <w:rPr>
          <w:rFonts w:cs="Times New Roman"/>
          <w:sz w:val="20"/>
          <w:szCs w:val="20"/>
          <w:shd w:val="clear" w:color="auto" w:fill="FFFFFF"/>
        </w:rPr>
        <w:t>sunt înscriși</w:t>
      </w:r>
      <w:r w:rsidRPr="00A22A36">
        <w:rPr>
          <w:rFonts w:cs="Times New Roman"/>
          <w:sz w:val="20"/>
          <w:szCs w:val="20"/>
          <w:shd w:val="clear" w:color="auto" w:fill="FFFFFF"/>
        </w:rPr>
        <w:t xml:space="preserve"> pentru susținerea examenului, conform situației centralizate de către </w:t>
      </w:r>
      <w:r w:rsidR="00FA0818">
        <w:rPr>
          <w:rFonts w:cs="Times New Roman"/>
          <w:sz w:val="20"/>
          <w:szCs w:val="20"/>
          <w:shd w:val="clear" w:color="auto" w:fill="FFFFFF"/>
        </w:rPr>
        <w:t xml:space="preserve">Inspectoratul Școlar Județean Dâmbovița </w:t>
      </w:r>
      <w:r w:rsidRPr="00A22A36">
        <w:rPr>
          <w:rFonts w:cs="Times New Roman"/>
          <w:sz w:val="20"/>
          <w:szCs w:val="20"/>
          <w:shd w:val="clear" w:color="auto" w:fill="FFFFFF"/>
        </w:rPr>
        <w:t>.</w:t>
      </w:r>
    </w:p>
    <w:p w14:paraId="08E038E2" w14:textId="77777777" w:rsidR="00D36A17" w:rsidRPr="00A2562C" w:rsidRDefault="00D36A17" w:rsidP="00F72110">
      <w:pPr>
        <w:shd w:val="clear" w:color="auto" w:fill="FFFFFF"/>
        <w:spacing w:after="150"/>
        <w:rPr>
          <w:rFonts w:eastAsia="Times New Roman" w:cs="Times New Roman"/>
          <w:b/>
          <w:bCs/>
          <w:color w:val="333333"/>
          <w:sz w:val="20"/>
          <w:szCs w:val="20"/>
          <w:lang w:eastAsia="ro-RO"/>
        </w:rPr>
      </w:pPr>
      <w:r w:rsidRPr="00A2562C">
        <w:rPr>
          <w:rFonts w:eastAsia="Times New Roman" w:cs="Times New Roman"/>
          <w:color w:val="333333"/>
          <w:sz w:val="20"/>
          <w:szCs w:val="20"/>
          <w:lang w:eastAsia="ro-RO"/>
        </w:rPr>
        <w:t>Examenul începe </w:t>
      </w:r>
      <w:r w:rsidRPr="00A2562C">
        <w:rPr>
          <w:rFonts w:eastAsia="Times New Roman" w:cs="Times New Roman"/>
          <w:b/>
          <w:bCs/>
          <w:color w:val="333333"/>
          <w:sz w:val="20"/>
          <w:szCs w:val="20"/>
          <w:lang w:eastAsia="ro-RO"/>
        </w:rPr>
        <w:t>marți, 22 iunie, cu proba scrisă la Limba și literatura română.</w:t>
      </w:r>
      <w:r w:rsidRPr="00A2562C">
        <w:rPr>
          <w:rFonts w:eastAsia="Times New Roman" w:cs="Times New Roman"/>
          <w:color w:val="333333"/>
          <w:sz w:val="20"/>
          <w:szCs w:val="20"/>
          <w:lang w:eastAsia="ro-RO"/>
        </w:rPr>
        <w:t> </w:t>
      </w:r>
      <w:r w:rsidRPr="00A2562C">
        <w:rPr>
          <w:rFonts w:eastAsia="Times New Roman" w:cs="Times New Roman"/>
          <w:b/>
          <w:bCs/>
          <w:color w:val="333333"/>
          <w:sz w:val="20"/>
          <w:szCs w:val="20"/>
          <w:lang w:eastAsia="ro-RO"/>
        </w:rPr>
        <w:t xml:space="preserve">Joi, 24 iunie, se va desfășura proba la Matematică. Proba la Limba și literatura maternă va avea loc vineri, 25 </w:t>
      </w:r>
      <w:r>
        <w:rPr>
          <w:rFonts w:eastAsia="Times New Roman" w:cs="Times New Roman"/>
          <w:b/>
          <w:bCs/>
          <w:color w:val="333333"/>
          <w:sz w:val="20"/>
          <w:szCs w:val="20"/>
          <w:lang w:eastAsia="ro-RO"/>
        </w:rPr>
        <w:t>iunie.</w:t>
      </w:r>
    </w:p>
    <w:p w14:paraId="1CF2E862" w14:textId="694B3A05" w:rsidR="00D36A17" w:rsidRPr="00A2562C" w:rsidRDefault="00D36A17" w:rsidP="00F72110">
      <w:pPr>
        <w:shd w:val="clear" w:color="auto" w:fill="FFFFFF"/>
        <w:spacing w:after="150"/>
        <w:rPr>
          <w:rFonts w:eastAsia="Times New Roman" w:cs="Times New Roman"/>
          <w:color w:val="333333"/>
          <w:sz w:val="20"/>
          <w:szCs w:val="20"/>
          <w:lang w:eastAsia="ro-RO"/>
        </w:rPr>
      </w:pPr>
      <w:r w:rsidRPr="00A2562C">
        <w:rPr>
          <w:rFonts w:eastAsia="Times New Roman" w:cs="Times New Roman"/>
          <w:b/>
          <w:bCs/>
          <w:color w:val="333333"/>
          <w:sz w:val="20"/>
          <w:szCs w:val="20"/>
          <w:lang w:eastAsia="ro-RO"/>
        </w:rPr>
        <w:t xml:space="preserve">Primele rezultate vor fi </w:t>
      </w:r>
      <w:r w:rsidR="003F005E">
        <w:rPr>
          <w:rFonts w:eastAsia="Times New Roman" w:cs="Times New Roman"/>
          <w:b/>
          <w:bCs/>
          <w:color w:val="333333"/>
          <w:sz w:val="20"/>
          <w:szCs w:val="20"/>
          <w:lang w:eastAsia="ro-RO"/>
        </w:rPr>
        <w:t>afișate</w:t>
      </w:r>
      <w:r w:rsidR="00165BAA">
        <w:rPr>
          <w:rFonts w:eastAsia="Times New Roman" w:cs="Times New Roman"/>
          <w:b/>
          <w:bCs/>
          <w:color w:val="333333"/>
          <w:sz w:val="20"/>
          <w:szCs w:val="20"/>
          <w:lang w:eastAsia="ro-RO"/>
        </w:rPr>
        <w:t xml:space="preserve"> marți</w:t>
      </w:r>
      <w:r w:rsidRPr="00A2562C">
        <w:rPr>
          <w:rFonts w:eastAsia="Times New Roman" w:cs="Times New Roman"/>
          <w:b/>
          <w:bCs/>
          <w:color w:val="333333"/>
          <w:sz w:val="20"/>
          <w:szCs w:val="20"/>
          <w:lang w:eastAsia="ro-RO"/>
        </w:rPr>
        <w:t>, 29 iunie,</w:t>
      </w:r>
      <w:r w:rsidRPr="00A2562C">
        <w:rPr>
          <w:rFonts w:eastAsia="Times New Roman" w:cs="Times New Roman"/>
          <w:color w:val="333333"/>
          <w:sz w:val="20"/>
          <w:szCs w:val="20"/>
          <w:lang w:eastAsia="ro-RO"/>
        </w:rPr>
        <w:t> până la ora 14:00 (în centrele de examen).</w:t>
      </w:r>
    </w:p>
    <w:p w14:paraId="2DC9A682" w14:textId="3A57F7B9" w:rsidR="00D36A17" w:rsidRPr="000975FF" w:rsidRDefault="003467EA" w:rsidP="00F72110">
      <w:pPr>
        <w:shd w:val="clear" w:color="auto" w:fill="FFFFFF"/>
        <w:spacing w:after="150"/>
        <w:rPr>
          <w:rFonts w:eastAsia="Times New Roman" w:cs="Times New Roman"/>
          <w:sz w:val="20"/>
          <w:szCs w:val="20"/>
          <w:lang w:eastAsia="ro-RO"/>
        </w:rPr>
      </w:pPr>
      <w:r>
        <w:rPr>
          <w:rFonts w:eastAsia="Times New Roman" w:cs="Times New Roman"/>
          <w:sz w:val="20"/>
          <w:szCs w:val="20"/>
          <w:lang w:eastAsia="ro-RO"/>
        </w:rPr>
        <w:t xml:space="preserve">Contestațiile pot fi depuse în zilele de 29 iunie (în intervalul orar 16:00 - 19:00) și 30 iunie (în intervalul orar 8:00 - 12:00). Acestea pot fi transmise și prin mijloace electronice. </w:t>
      </w:r>
      <w:r w:rsidR="00D36A17" w:rsidRPr="000975FF">
        <w:rPr>
          <w:rFonts w:eastAsia="Times New Roman" w:cs="Times New Roman"/>
          <w:sz w:val="20"/>
          <w:szCs w:val="20"/>
          <w:lang w:eastAsia="ro-RO"/>
        </w:rPr>
        <w:t>Candidații care depun/transmit contestațiile prin mijloace electronice completează, semnează și depun/transmit tot prin mijloace electronice și o declarație-tip în care se menționează faptul că au luat cunoștință că nota acordată ca urmare a soluționării contestației poate modifica, după caz, nota inițială, prin creștere sau descreștere. Pentru candidații minori, documentele sunt semnate</w:t>
      </w:r>
      <w:r w:rsidR="00D36A17" w:rsidRPr="000975FF">
        <w:rPr>
          <w:rFonts w:eastAsia="Times New Roman" w:cs="Times New Roman"/>
          <w:strike/>
          <w:sz w:val="20"/>
          <w:szCs w:val="20"/>
          <w:lang w:eastAsia="ro-RO"/>
        </w:rPr>
        <w:t xml:space="preserve"> </w:t>
      </w:r>
      <w:r w:rsidR="00D36A17" w:rsidRPr="000975FF">
        <w:rPr>
          <w:rFonts w:eastAsia="Times New Roman" w:cs="Times New Roman"/>
          <w:sz w:val="20"/>
          <w:szCs w:val="20"/>
          <w:lang w:eastAsia="ro-RO"/>
        </w:rPr>
        <w:t>și de către părinții/reprezentanții legali ai acestora.</w:t>
      </w:r>
    </w:p>
    <w:p w14:paraId="2C0597D4" w14:textId="77777777" w:rsidR="00D36A17" w:rsidRDefault="00D36A17" w:rsidP="00F72110">
      <w:pPr>
        <w:shd w:val="clear" w:color="auto" w:fill="FFFFFF"/>
        <w:spacing w:after="150"/>
        <w:rPr>
          <w:rFonts w:eastAsia="Times New Roman" w:cs="Times New Roman"/>
          <w:b/>
          <w:bCs/>
          <w:color w:val="333333"/>
          <w:sz w:val="20"/>
          <w:szCs w:val="20"/>
          <w:lang w:eastAsia="ro-RO"/>
        </w:rPr>
      </w:pPr>
      <w:r w:rsidRPr="00A2562C">
        <w:rPr>
          <w:rFonts w:eastAsia="Times New Roman" w:cs="Times New Roman"/>
          <w:b/>
          <w:bCs/>
          <w:color w:val="333333"/>
          <w:sz w:val="20"/>
          <w:szCs w:val="20"/>
          <w:lang w:eastAsia="ro-RO"/>
        </w:rPr>
        <w:t>Rezultatele f</w:t>
      </w:r>
      <w:r>
        <w:rPr>
          <w:rFonts w:eastAsia="Times New Roman" w:cs="Times New Roman"/>
          <w:b/>
          <w:bCs/>
          <w:color w:val="333333"/>
          <w:sz w:val="20"/>
          <w:szCs w:val="20"/>
          <w:lang w:eastAsia="ro-RO"/>
        </w:rPr>
        <w:t>inale vor fi afișate sâmbătă, 4</w:t>
      </w:r>
      <w:r w:rsidRPr="00A2562C">
        <w:rPr>
          <w:rFonts w:eastAsia="Times New Roman" w:cs="Times New Roman"/>
          <w:b/>
          <w:bCs/>
          <w:color w:val="333333"/>
          <w:sz w:val="20"/>
          <w:szCs w:val="20"/>
          <w:lang w:eastAsia="ro-RO"/>
        </w:rPr>
        <w:t xml:space="preserve"> iu</w:t>
      </w:r>
      <w:r>
        <w:rPr>
          <w:rFonts w:eastAsia="Times New Roman" w:cs="Times New Roman"/>
          <w:b/>
          <w:bCs/>
          <w:color w:val="333333"/>
          <w:sz w:val="20"/>
          <w:szCs w:val="20"/>
          <w:lang w:eastAsia="ro-RO"/>
        </w:rPr>
        <w:t>l</w:t>
      </w:r>
      <w:r w:rsidRPr="00A2562C">
        <w:rPr>
          <w:rFonts w:eastAsia="Times New Roman" w:cs="Times New Roman"/>
          <w:b/>
          <w:bCs/>
          <w:color w:val="333333"/>
          <w:sz w:val="20"/>
          <w:szCs w:val="20"/>
          <w:lang w:eastAsia="ro-RO"/>
        </w:rPr>
        <w:t>ie.</w:t>
      </w:r>
    </w:p>
    <w:p w14:paraId="6D9E683E" w14:textId="522B32FD" w:rsidR="00D36A17" w:rsidRPr="009F65F3" w:rsidRDefault="00D36A17" w:rsidP="00F72110">
      <w:pPr>
        <w:shd w:val="clear" w:color="auto" w:fill="FFFFFF"/>
        <w:spacing w:after="150"/>
        <w:rPr>
          <w:rFonts w:eastAsia="Times New Roman" w:cs="Times New Roman"/>
          <w:b/>
          <w:bCs/>
          <w:color w:val="333333"/>
          <w:sz w:val="20"/>
          <w:szCs w:val="20"/>
          <w:lang w:eastAsia="ro-RO"/>
        </w:rPr>
      </w:pPr>
      <w:r w:rsidRPr="009F65F3">
        <w:rPr>
          <w:rFonts w:cs="Times New Roman"/>
          <w:sz w:val="20"/>
          <w:szCs w:val="20"/>
        </w:rPr>
        <w:t xml:space="preserve">Absolvenţii învățământului gimnazial care, în contextul măsurilor stabilite privind combaterea răspândirii virusului SARS-CoV-2, au fost în izolare/carantină  sau care, din alte motive justificate cu certificat medical, nu pot finaliza/participa la probele </w:t>
      </w:r>
      <w:r>
        <w:rPr>
          <w:rFonts w:cs="Times New Roman"/>
          <w:sz w:val="20"/>
          <w:szCs w:val="20"/>
        </w:rPr>
        <w:t xml:space="preserve">de examen </w:t>
      </w:r>
      <w:r w:rsidRPr="009F65F3">
        <w:rPr>
          <w:rFonts w:cs="Times New Roman"/>
          <w:sz w:val="20"/>
          <w:szCs w:val="20"/>
        </w:rPr>
        <w:t xml:space="preserve">pot susţine </w:t>
      </w:r>
      <w:r>
        <w:rPr>
          <w:rFonts w:cs="Times New Roman"/>
          <w:sz w:val="20"/>
          <w:szCs w:val="20"/>
        </w:rPr>
        <w:t xml:space="preserve">aceste </w:t>
      </w:r>
      <w:r w:rsidRPr="009F65F3">
        <w:rPr>
          <w:rFonts w:cs="Times New Roman"/>
          <w:sz w:val="20"/>
          <w:szCs w:val="20"/>
        </w:rPr>
        <w:t xml:space="preserve">probe în </w:t>
      </w:r>
      <w:r w:rsidRPr="009F65F3">
        <w:rPr>
          <w:rFonts w:cs="Times New Roman"/>
          <w:b/>
          <w:sz w:val="20"/>
          <w:szCs w:val="20"/>
        </w:rPr>
        <w:t>etapa specială</w:t>
      </w:r>
      <w:r w:rsidRPr="009F65F3">
        <w:rPr>
          <w:rFonts w:cs="Times New Roman"/>
          <w:sz w:val="20"/>
          <w:szCs w:val="20"/>
        </w:rPr>
        <w:t xml:space="preserve">, </w:t>
      </w:r>
      <w:r w:rsidRPr="009F65F3">
        <w:rPr>
          <w:sz w:val="20"/>
          <w:szCs w:val="20"/>
        </w:rPr>
        <w:t xml:space="preserve">programată în perioada 5 – 12 iulie, precedată de etapa de </w:t>
      </w:r>
      <w:r>
        <w:rPr>
          <w:sz w:val="20"/>
          <w:szCs w:val="20"/>
        </w:rPr>
        <w:t xml:space="preserve">înscriere (28 iunie – 2 iulie). </w:t>
      </w:r>
      <w:r w:rsidRPr="009F65F3">
        <w:rPr>
          <w:sz w:val="20"/>
          <w:szCs w:val="20"/>
        </w:rPr>
        <w:t>Dacă aceștia au participat la una sau mai multe probe de examen, dar nu au putut finaliza examenul, li se recunosc probele desfășurate în perioada 22-25 iunie 2021.</w:t>
      </w:r>
    </w:p>
    <w:p w14:paraId="7112169F" w14:textId="77777777" w:rsidR="00D36A17" w:rsidRPr="00A2562C" w:rsidRDefault="00D36A17" w:rsidP="00F72110">
      <w:pPr>
        <w:shd w:val="clear" w:color="auto" w:fill="FFFFFF"/>
        <w:spacing w:after="150"/>
        <w:rPr>
          <w:rFonts w:eastAsia="Times New Roman" w:cs="Times New Roman"/>
          <w:color w:val="333333"/>
          <w:sz w:val="20"/>
          <w:szCs w:val="20"/>
          <w:lang w:eastAsia="ro-RO"/>
        </w:rPr>
      </w:pPr>
      <w:r w:rsidRPr="00A2562C">
        <w:rPr>
          <w:rFonts w:eastAsia="Times New Roman" w:cs="Times New Roman"/>
          <w:color w:val="333333"/>
          <w:sz w:val="20"/>
          <w:szCs w:val="20"/>
          <w:lang w:eastAsia="ro-RO"/>
        </w:rPr>
        <w:t>Accesul candidaților, cu respectarea măsurilor de siguranță epidemiologică în vigoare, este permis în intervalul orar 8:00 – 8:30. Detalii suplimentare în acest sens sunt disponibile mai jos.</w:t>
      </w:r>
    </w:p>
    <w:p w14:paraId="5628847E" w14:textId="6F907768" w:rsidR="00AA003D" w:rsidRDefault="00D36A17" w:rsidP="00E12B61">
      <w:pPr>
        <w:shd w:val="clear" w:color="auto" w:fill="FFFFFF"/>
        <w:spacing w:after="150"/>
        <w:jc w:val="center"/>
        <w:rPr>
          <w:rFonts w:eastAsia="Times New Roman" w:cs="Times New Roman"/>
          <w:color w:val="333333"/>
          <w:sz w:val="20"/>
          <w:szCs w:val="20"/>
          <w:lang w:eastAsia="ro-RO"/>
        </w:rPr>
      </w:pPr>
      <w:r w:rsidRPr="00A2562C">
        <w:rPr>
          <w:noProof/>
          <w:sz w:val="20"/>
          <w:szCs w:val="20"/>
          <w:lang w:val="en-US"/>
        </w:rPr>
        <w:lastRenderedPageBreak/>
        <w:drawing>
          <wp:inline distT="0" distB="0" distL="0" distR="0" wp14:anchorId="1FA2059B" wp14:editId="25BDCEE5">
            <wp:extent cx="4608432" cy="273600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08432" cy="2736000"/>
                    </a:xfrm>
                    <a:prstGeom prst="rect">
                      <a:avLst/>
                    </a:prstGeom>
                  </pic:spPr>
                </pic:pic>
              </a:graphicData>
            </a:graphic>
          </wp:inline>
        </w:drawing>
      </w:r>
    </w:p>
    <w:p w14:paraId="75EEF52C" w14:textId="77777777" w:rsidR="00D36A17" w:rsidRPr="00A2562C" w:rsidRDefault="00D36A17" w:rsidP="00F72110">
      <w:pPr>
        <w:shd w:val="clear" w:color="auto" w:fill="FFFFFF"/>
        <w:spacing w:after="150"/>
        <w:rPr>
          <w:rFonts w:eastAsia="Times New Roman" w:cs="Times New Roman"/>
          <w:color w:val="333333"/>
          <w:sz w:val="20"/>
          <w:szCs w:val="20"/>
          <w:lang w:eastAsia="ro-RO"/>
        </w:rPr>
      </w:pPr>
      <w:r w:rsidRPr="00A2562C">
        <w:rPr>
          <w:rFonts w:eastAsia="Times New Roman" w:cs="Times New Roman"/>
          <w:color w:val="333333"/>
          <w:sz w:val="20"/>
          <w:szCs w:val="20"/>
          <w:lang w:eastAsia="ro-RO"/>
        </w:rPr>
        <w:t xml:space="preserve">Pasajul </w:t>
      </w:r>
      <w:r>
        <w:rPr>
          <w:rFonts w:eastAsia="Times New Roman" w:cs="Times New Roman"/>
          <w:color w:val="333333"/>
          <w:sz w:val="20"/>
          <w:szCs w:val="20"/>
          <w:lang w:eastAsia="ro-RO"/>
        </w:rPr>
        <w:t xml:space="preserve">face parte </w:t>
      </w:r>
      <w:r w:rsidRPr="00A2562C">
        <w:rPr>
          <w:rFonts w:eastAsia="Times New Roman" w:cs="Times New Roman"/>
          <w:color w:val="333333"/>
          <w:sz w:val="20"/>
          <w:szCs w:val="20"/>
          <w:lang w:eastAsia="ro-RO"/>
        </w:rPr>
        <w:t xml:space="preserve">din </w:t>
      </w:r>
      <w:hyperlink r:id="rId9" w:history="1">
        <w:r w:rsidRPr="00A2562C">
          <w:rPr>
            <w:rStyle w:val="Hyperlink"/>
            <w:rFonts w:eastAsia="Times New Roman" w:cs="Times New Roman"/>
            <w:sz w:val="20"/>
            <w:szCs w:val="20"/>
            <w:lang w:eastAsia="ro-RO"/>
          </w:rPr>
          <w:t>ghidul informativ</w:t>
        </w:r>
      </w:hyperlink>
      <w:r w:rsidRPr="00A2562C">
        <w:rPr>
          <w:rFonts w:eastAsia="Times New Roman" w:cs="Times New Roman"/>
          <w:color w:val="333333"/>
          <w:sz w:val="20"/>
          <w:szCs w:val="20"/>
          <w:lang w:eastAsia="ro-RO"/>
        </w:rPr>
        <w:t xml:space="preserve"> elaborat de Ministerul Educației și de</w:t>
      </w:r>
      <w:r w:rsidRPr="00A2562C">
        <w:rPr>
          <w:rFonts w:cs="Arial"/>
          <w:color w:val="333333"/>
          <w:sz w:val="20"/>
          <w:szCs w:val="20"/>
          <w:shd w:val="clear" w:color="auto" w:fill="FFFFFF"/>
        </w:rPr>
        <w:t>stinat candidaților care vor susține acest examen în anul școlar 2020 - 2021 dar, în egală măsură, și părinților acestora.</w:t>
      </w:r>
    </w:p>
    <w:p w14:paraId="6B407D89" w14:textId="0C9E42AA" w:rsidR="00D36A17" w:rsidRPr="009652E2" w:rsidRDefault="00D36A17" w:rsidP="00F72110">
      <w:pPr>
        <w:rPr>
          <w:rFonts w:cs="Times New Roman"/>
          <w:sz w:val="20"/>
          <w:szCs w:val="20"/>
        </w:rPr>
      </w:pPr>
      <w:r w:rsidRPr="009652E2">
        <w:rPr>
          <w:rFonts w:eastAsia="Times New Roman" w:cs="Times New Roman"/>
          <w:sz w:val="20"/>
          <w:szCs w:val="20"/>
          <w:lang w:eastAsia="ro-RO"/>
        </w:rPr>
        <w:t xml:space="preserve">Examenul se va desfășura în </w:t>
      </w:r>
      <w:r w:rsidR="00FA0818">
        <w:rPr>
          <w:rFonts w:eastAsia="Times New Roman" w:cs="Times New Roman"/>
          <w:sz w:val="20"/>
          <w:szCs w:val="20"/>
          <w:lang w:eastAsia="ro-RO"/>
        </w:rPr>
        <w:t>116</w:t>
      </w:r>
      <w:r w:rsidRPr="009652E2">
        <w:rPr>
          <w:rFonts w:eastAsia="Times New Roman" w:cs="Times New Roman"/>
          <w:sz w:val="20"/>
          <w:szCs w:val="20"/>
          <w:lang w:eastAsia="ro-RO"/>
        </w:rPr>
        <w:t xml:space="preserve"> centre de examen, iar probele încep la ora 9:00, când candidații vor primi broșura cu subiectele și hârtie ștampilată pentru ciorne. Precizăm că, l</w:t>
      </w:r>
      <w:r w:rsidRPr="009652E2">
        <w:rPr>
          <w:rFonts w:cs="Times New Roman"/>
          <w:sz w:val="20"/>
          <w:szCs w:val="20"/>
        </w:rPr>
        <w:t xml:space="preserve">a probele scrise ale Evaluării Naționale - 2021, candidații primesc subiectele sub formă de broșură, putând să solicite și pagini suplimentare dacă este cazul. </w:t>
      </w:r>
    </w:p>
    <w:p w14:paraId="241CE7FC" w14:textId="77777777" w:rsidR="00D36A17" w:rsidRPr="009652E2" w:rsidRDefault="00D36A17" w:rsidP="00F72110">
      <w:pPr>
        <w:rPr>
          <w:rFonts w:cs="Times New Roman"/>
          <w:sz w:val="20"/>
          <w:szCs w:val="20"/>
        </w:rPr>
      </w:pPr>
      <w:r w:rsidRPr="009652E2">
        <w:rPr>
          <w:rFonts w:cs="Times New Roman"/>
          <w:sz w:val="20"/>
          <w:szCs w:val="20"/>
        </w:rPr>
        <w:t>Timpul de redactare a subiectelor din cadrul fiecărei probe scrise este de 120 de minute (două ore) calculate după cele 15 minute alocate pentru completarea casetei de identificare. Asistenții vor verifica datele înscrise de candidați și vor secretiza caseta. Beneficiază de prelungirea timpului de lucru, cu maximum două ore, candidații pentru care s-a aprobat această solicitare de către Comisia Județeană de Organizare a Evaluării Naționale, în baza prevederilor Procedurii nr. 1.526/DGIP/12.03.2021 cu privire la asigurarea condițiilor de egalizare a șanselor pentru elevii cu deficiențe de vedere, deficiențe de auz și tulburări de neurodezvoltare.</w:t>
      </w:r>
    </w:p>
    <w:p w14:paraId="03FC61BA" w14:textId="77777777" w:rsidR="00D36A17" w:rsidRPr="009652E2" w:rsidRDefault="00D36A17" w:rsidP="00F72110">
      <w:pPr>
        <w:shd w:val="clear" w:color="auto" w:fill="FFFFFF"/>
        <w:spacing w:after="150"/>
        <w:rPr>
          <w:rFonts w:cs="Times New Roman"/>
          <w:sz w:val="20"/>
          <w:szCs w:val="20"/>
        </w:rPr>
      </w:pPr>
      <w:r w:rsidRPr="009652E2">
        <w:rPr>
          <w:rFonts w:eastAsia="Times New Roman" w:cs="Times New Roman"/>
          <w:sz w:val="20"/>
          <w:szCs w:val="20"/>
          <w:lang w:eastAsia="ro-RO"/>
        </w:rPr>
        <w:t>Candidații trebuie să aibă asupra lor un act de identitate și instrumente de scris cu cerneală sau pastă albastră pentru redactarea lucrărilor scrise.</w:t>
      </w:r>
      <w:r w:rsidRPr="009652E2">
        <w:rPr>
          <w:rFonts w:cs="Times New Roman"/>
          <w:sz w:val="20"/>
          <w:szCs w:val="20"/>
        </w:rPr>
        <w:t xml:space="preserve"> Pentru executarea schemelor și a desenelor pot folosi și creion negru.</w:t>
      </w:r>
    </w:p>
    <w:p w14:paraId="043DD25F" w14:textId="77777777" w:rsidR="00D36A17" w:rsidRPr="009652E2" w:rsidRDefault="00D36A17" w:rsidP="00F72110">
      <w:pPr>
        <w:rPr>
          <w:rFonts w:cs="Times New Roman"/>
          <w:sz w:val="20"/>
          <w:szCs w:val="20"/>
        </w:rPr>
      </w:pPr>
      <w:r w:rsidRPr="009652E2">
        <w:rPr>
          <w:rFonts w:eastAsia="Times New Roman" w:cs="Times New Roman"/>
          <w:sz w:val="20"/>
          <w:szCs w:val="20"/>
          <w:lang w:eastAsia="ro-RO"/>
        </w:rPr>
        <w:t>Probele sunt monitorizate audio-video.</w:t>
      </w:r>
    </w:p>
    <w:p w14:paraId="52BC4A05" w14:textId="77777777" w:rsidR="00D36A17" w:rsidRPr="009652E2" w:rsidRDefault="00D36A17" w:rsidP="00F72110">
      <w:pPr>
        <w:shd w:val="clear" w:color="auto" w:fill="FFFFFF"/>
        <w:spacing w:after="150"/>
        <w:rPr>
          <w:rFonts w:eastAsia="Times New Roman" w:cs="Times New Roman"/>
          <w:sz w:val="20"/>
          <w:szCs w:val="20"/>
          <w:lang w:eastAsia="ro-RO"/>
        </w:rPr>
      </w:pPr>
      <w:r w:rsidRPr="009652E2">
        <w:rPr>
          <w:rFonts w:eastAsia="Times New Roman" w:cs="Times New Roman"/>
          <w:sz w:val="20"/>
          <w:szCs w:val="20"/>
          <w:lang w:eastAsia="ro-RO"/>
        </w:rPr>
        <w:t>Este interzisă introducerea în sălile de examen a oricărui t</w:t>
      </w:r>
      <w:r w:rsidRPr="009652E2">
        <w:rPr>
          <w:rFonts w:cs="Times New Roman"/>
          <w:sz w:val="20"/>
          <w:szCs w:val="20"/>
        </w:rPr>
        <w:t>ip de materiale ajutătoare: manuale, dicționare, notițe, însemnări, cărți, ciorne, rezumate, culegeri etc., care pot fi utilizate pentru rezolvarea subiectelor, precum și a telefoanelor mobile și a  instrumentelor electronice de calcul, de stocare de informații sau de comunicare.</w:t>
      </w:r>
    </w:p>
    <w:p w14:paraId="1C7094E9" w14:textId="77777777" w:rsidR="00D36A17" w:rsidRPr="009652E2" w:rsidRDefault="00D36A17" w:rsidP="00F72110">
      <w:pPr>
        <w:rPr>
          <w:rFonts w:cs="Times New Roman"/>
          <w:sz w:val="20"/>
          <w:szCs w:val="20"/>
        </w:rPr>
      </w:pPr>
      <w:r w:rsidRPr="009652E2">
        <w:rPr>
          <w:rFonts w:cs="Times New Roman"/>
          <w:sz w:val="20"/>
          <w:szCs w:val="20"/>
        </w:rPr>
        <w:t>De asemenea, se interzice candidaților să introducă în sala de examen ghiozdane, rucsacuri, sacoșe, poșete și altele asemenea, candidații având obligația de a lăsa obiectele menționate în sala de depozitare a obiectelor personale stabilită de comisia din unitatea de învățământ/centrul de examen în acest scop. Candidații care refuză depozitarea obiectelor în sala stabilită de comisie în acest scop, nu sunt primiți în examen.</w:t>
      </w:r>
    </w:p>
    <w:p w14:paraId="260D621F" w14:textId="77777777" w:rsidR="00D36A17" w:rsidRPr="009652E2" w:rsidRDefault="00D36A17" w:rsidP="00F72110">
      <w:pPr>
        <w:rPr>
          <w:rFonts w:cs="Times New Roman"/>
          <w:sz w:val="20"/>
          <w:szCs w:val="20"/>
        </w:rPr>
      </w:pPr>
      <w:r w:rsidRPr="009652E2">
        <w:rPr>
          <w:rFonts w:eastAsia="Times New Roman" w:cs="Times New Roman"/>
          <w:sz w:val="20"/>
          <w:szCs w:val="20"/>
          <w:lang w:eastAsia="ro-RO"/>
        </w:rPr>
        <w:lastRenderedPageBreak/>
        <w:t>Reamintim faptul că fiecare centru de examen va dispune de echipamente și materiale de protecție (dezinfectanați, măști etc.). De asemenea:</w:t>
      </w:r>
    </w:p>
    <w:p w14:paraId="6A7A10EE" w14:textId="77777777" w:rsidR="00D36A17" w:rsidRPr="009652E2" w:rsidRDefault="00D36A17" w:rsidP="00F72110">
      <w:pPr>
        <w:pStyle w:val="ListParagraph"/>
        <w:numPr>
          <w:ilvl w:val="0"/>
          <w:numId w:val="1"/>
        </w:numPr>
        <w:spacing w:line="276" w:lineRule="auto"/>
        <w:jc w:val="both"/>
        <w:rPr>
          <w:rFonts w:ascii="Trebuchet MS" w:hAnsi="Trebuchet MS" w:cs="Times New Roman"/>
          <w:sz w:val="20"/>
          <w:szCs w:val="20"/>
        </w:rPr>
      </w:pPr>
      <w:r w:rsidRPr="009652E2">
        <w:rPr>
          <w:rFonts w:ascii="Trebuchet MS" w:hAnsi="Trebuchet MS" w:cs="Times New Roman"/>
          <w:sz w:val="20"/>
          <w:szCs w:val="20"/>
        </w:rPr>
        <w:t>Intrările/ieșirile, precum și sensul de deplasare pe coridoare, vor fi semnalizate corespunzător și dezinfectate în mod regulat.</w:t>
      </w:r>
    </w:p>
    <w:p w14:paraId="67E87A36" w14:textId="77777777" w:rsidR="00D36A17" w:rsidRPr="009652E2" w:rsidRDefault="00D36A17" w:rsidP="00F72110">
      <w:pPr>
        <w:pStyle w:val="ListParagraph"/>
        <w:numPr>
          <w:ilvl w:val="0"/>
          <w:numId w:val="1"/>
        </w:numPr>
        <w:spacing w:line="276" w:lineRule="auto"/>
        <w:jc w:val="both"/>
        <w:rPr>
          <w:rFonts w:ascii="Trebuchet MS" w:hAnsi="Trebuchet MS" w:cs="Times New Roman"/>
          <w:sz w:val="20"/>
          <w:szCs w:val="20"/>
        </w:rPr>
      </w:pPr>
      <w:r w:rsidRPr="009652E2">
        <w:rPr>
          <w:rFonts w:ascii="Trebuchet MS" w:hAnsi="Trebuchet MS" w:cs="Times New Roman"/>
          <w:sz w:val="20"/>
          <w:szCs w:val="20"/>
        </w:rPr>
        <w:t>În sălile de clasă în care se desfășoară probele, locurile se stabilesc astfel încât să existe între candidați o distanță de 1 metru unul față de celălalt, pe rânduri și între rânduri.</w:t>
      </w:r>
    </w:p>
    <w:p w14:paraId="5CA55E34" w14:textId="77777777" w:rsidR="00D36A17" w:rsidRPr="009652E2" w:rsidRDefault="00D36A17" w:rsidP="00F72110">
      <w:pPr>
        <w:pStyle w:val="ListParagraph"/>
        <w:numPr>
          <w:ilvl w:val="0"/>
          <w:numId w:val="1"/>
        </w:numPr>
        <w:spacing w:line="276" w:lineRule="auto"/>
        <w:jc w:val="both"/>
        <w:rPr>
          <w:rFonts w:ascii="Trebuchet MS" w:hAnsi="Trebuchet MS" w:cs="Times New Roman"/>
          <w:sz w:val="20"/>
          <w:szCs w:val="20"/>
        </w:rPr>
      </w:pPr>
      <w:r w:rsidRPr="009652E2">
        <w:rPr>
          <w:rFonts w:ascii="Trebuchet MS" w:hAnsi="Trebuchet MS" w:cs="Times New Roman"/>
          <w:sz w:val="20"/>
          <w:szCs w:val="20"/>
        </w:rPr>
        <w:t>În situația în care acest lucru nu se poate realiza, se va asigura distanțarea maximă posibilă.</w:t>
      </w:r>
    </w:p>
    <w:p w14:paraId="4F1BE301" w14:textId="77777777" w:rsidR="00D36A17" w:rsidRPr="009652E2" w:rsidRDefault="00D36A17" w:rsidP="00F72110">
      <w:pPr>
        <w:pStyle w:val="ListParagraph"/>
        <w:numPr>
          <w:ilvl w:val="0"/>
          <w:numId w:val="1"/>
        </w:numPr>
        <w:spacing w:line="276" w:lineRule="auto"/>
        <w:jc w:val="both"/>
        <w:rPr>
          <w:rFonts w:ascii="Trebuchet MS" w:hAnsi="Trebuchet MS" w:cs="Times New Roman"/>
          <w:sz w:val="20"/>
          <w:szCs w:val="20"/>
        </w:rPr>
      </w:pPr>
      <w:r w:rsidRPr="009652E2">
        <w:rPr>
          <w:rFonts w:ascii="Trebuchet MS" w:hAnsi="Trebuchet MS" w:cs="Times New Roman"/>
          <w:sz w:val="20"/>
          <w:szCs w:val="20"/>
        </w:rPr>
        <w:t xml:space="preserve">Fiecare persoană care intră în școală va primi câte o mască la sosire și, dacă solicită, și la plecare. </w:t>
      </w:r>
    </w:p>
    <w:p w14:paraId="7BE08FB3" w14:textId="77777777" w:rsidR="00D36A17" w:rsidRPr="009652E2" w:rsidRDefault="00D36A17" w:rsidP="00F72110">
      <w:pPr>
        <w:pStyle w:val="ListParagraph"/>
        <w:numPr>
          <w:ilvl w:val="0"/>
          <w:numId w:val="1"/>
        </w:numPr>
        <w:spacing w:line="276" w:lineRule="auto"/>
        <w:jc w:val="both"/>
        <w:rPr>
          <w:rFonts w:ascii="Trebuchet MS" w:hAnsi="Trebuchet MS" w:cs="Times New Roman"/>
          <w:sz w:val="20"/>
          <w:szCs w:val="20"/>
        </w:rPr>
      </w:pPr>
      <w:r w:rsidRPr="009652E2">
        <w:rPr>
          <w:rFonts w:ascii="Trebuchet MS" w:hAnsi="Trebuchet MS" w:cs="Times New Roman"/>
          <w:sz w:val="20"/>
          <w:szCs w:val="20"/>
        </w:rPr>
        <w:t>Sălile de clasă vor avea dezinfectanți pentru mâini.</w:t>
      </w:r>
    </w:p>
    <w:p w14:paraId="70F5CD45" w14:textId="77777777" w:rsidR="00D36A17" w:rsidRPr="009652E2" w:rsidRDefault="00D36A17" w:rsidP="00F72110">
      <w:pPr>
        <w:pStyle w:val="ListParagraph"/>
        <w:numPr>
          <w:ilvl w:val="0"/>
          <w:numId w:val="1"/>
        </w:numPr>
        <w:spacing w:line="276" w:lineRule="auto"/>
        <w:jc w:val="both"/>
        <w:rPr>
          <w:rFonts w:ascii="Trebuchet MS" w:hAnsi="Trebuchet MS" w:cs="Times New Roman"/>
          <w:sz w:val="20"/>
          <w:szCs w:val="20"/>
        </w:rPr>
      </w:pPr>
      <w:r w:rsidRPr="009652E2">
        <w:rPr>
          <w:rFonts w:ascii="Trebuchet MS" w:hAnsi="Trebuchet MS" w:cs="Times New Roman"/>
          <w:sz w:val="20"/>
          <w:szCs w:val="20"/>
        </w:rPr>
        <w:t>În incinta centrului de examen va fi purtată, obligatoriu, masca de protecție.</w:t>
      </w:r>
    </w:p>
    <w:p w14:paraId="20D0CB07" w14:textId="77777777" w:rsidR="00D36A17" w:rsidRPr="009652E2" w:rsidRDefault="00D36A17" w:rsidP="00F72110">
      <w:pPr>
        <w:pStyle w:val="ListParagraph"/>
        <w:numPr>
          <w:ilvl w:val="0"/>
          <w:numId w:val="1"/>
        </w:numPr>
        <w:spacing w:line="276" w:lineRule="auto"/>
        <w:jc w:val="both"/>
        <w:rPr>
          <w:rFonts w:ascii="Trebuchet MS" w:hAnsi="Trebuchet MS" w:cs="Times New Roman"/>
          <w:sz w:val="20"/>
          <w:szCs w:val="20"/>
        </w:rPr>
      </w:pPr>
      <w:r w:rsidRPr="009652E2">
        <w:rPr>
          <w:rFonts w:ascii="Trebuchet MS" w:hAnsi="Trebuchet MS" w:cs="Times New Roman"/>
          <w:sz w:val="20"/>
          <w:szCs w:val="20"/>
        </w:rPr>
        <w:t>Colectarea măștilor purtate se va face în locuri special amenajate și semnalizate.</w:t>
      </w:r>
    </w:p>
    <w:p w14:paraId="050981DF" w14:textId="77777777" w:rsidR="00D36A17" w:rsidRPr="009652E2" w:rsidRDefault="00D36A17" w:rsidP="00F72110">
      <w:pPr>
        <w:pStyle w:val="ListParagraph"/>
        <w:numPr>
          <w:ilvl w:val="0"/>
          <w:numId w:val="1"/>
        </w:numPr>
        <w:spacing w:line="276" w:lineRule="auto"/>
        <w:jc w:val="both"/>
        <w:rPr>
          <w:rFonts w:ascii="Trebuchet MS" w:hAnsi="Trebuchet MS" w:cs="Times New Roman"/>
          <w:sz w:val="20"/>
          <w:szCs w:val="20"/>
        </w:rPr>
      </w:pPr>
      <w:r w:rsidRPr="009652E2">
        <w:rPr>
          <w:rFonts w:ascii="Trebuchet MS" w:hAnsi="Trebuchet MS" w:cs="Times New Roman"/>
          <w:sz w:val="20"/>
          <w:szCs w:val="20"/>
        </w:rPr>
        <w:t>Este interzis schimbul de obiecte personale.</w:t>
      </w:r>
    </w:p>
    <w:p w14:paraId="58C7EF93" w14:textId="77777777" w:rsidR="00D36A17" w:rsidRPr="009652E2" w:rsidRDefault="00D36A17" w:rsidP="00F72110">
      <w:pPr>
        <w:pStyle w:val="ListParagraph"/>
        <w:numPr>
          <w:ilvl w:val="0"/>
          <w:numId w:val="1"/>
        </w:numPr>
        <w:spacing w:line="276" w:lineRule="auto"/>
        <w:jc w:val="both"/>
        <w:rPr>
          <w:rFonts w:ascii="Trebuchet MS" w:hAnsi="Trebuchet MS" w:cs="Times New Roman"/>
          <w:sz w:val="20"/>
          <w:szCs w:val="20"/>
        </w:rPr>
      </w:pPr>
      <w:r w:rsidRPr="009652E2">
        <w:rPr>
          <w:rFonts w:ascii="Trebuchet MS" w:hAnsi="Trebuchet MS" w:cs="Times New Roman"/>
          <w:sz w:val="20"/>
          <w:szCs w:val="20"/>
        </w:rPr>
        <w:t>Centrele de examen vor beneficia de asistență medicală.</w:t>
      </w:r>
    </w:p>
    <w:p w14:paraId="30C2C945" w14:textId="77777777" w:rsidR="005F3066" w:rsidRDefault="005F3066" w:rsidP="00F72110">
      <w:pPr>
        <w:shd w:val="clear" w:color="auto" w:fill="FFFFFF"/>
        <w:spacing w:after="150"/>
        <w:rPr>
          <w:rFonts w:eastAsia="Times New Roman" w:cs="Times New Roman"/>
          <w:sz w:val="20"/>
          <w:szCs w:val="20"/>
          <w:lang w:eastAsia="ro-RO"/>
        </w:rPr>
      </w:pPr>
    </w:p>
    <w:p w14:paraId="5164A495" w14:textId="1153CB76" w:rsidR="00F72110" w:rsidRDefault="00FA0818" w:rsidP="00F72110">
      <w:pPr>
        <w:shd w:val="clear" w:color="auto" w:fill="FFFFFF"/>
        <w:spacing w:after="150"/>
        <w:rPr>
          <w:rFonts w:eastAsia="Times New Roman" w:cs="Times New Roman"/>
          <w:sz w:val="20"/>
          <w:szCs w:val="20"/>
          <w:lang w:eastAsia="ro-RO"/>
        </w:rPr>
      </w:pPr>
      <w:bookmarkStart w:id="0" w:name="_GoBack"/>
      <w:bookmarkEnd w:id="0"/>
      <w:r>
        <w:rPr>
          <w:rFonts w:eastAsia="Times New Roman" w:cs="Times New Roman"/>
          <w:sz w:val="20"/>
          <w:szCs w:val="20"/>
          <w:lang w:eastAsia="ro-RO"/>
        </w:rPr>
        <w:t>Inspectoratul Școlar Județean Dâmbovița</w:t>
      </w:r>
      <w:r w:rsidR="00D36A17" w:rsidRPr="009652E2">
        <w:rPr>
          <w:rFonts w:eastAsia="Times New Roman" w:cs="Times New Roman"/>
          <w:sz w:val="20"/>
          <w:szCs w:val="20"/>
          <w:lang w:eastAsia="ro-RO"/>
        </w:rPr>
        <w:t xml:space="preserve"> pune la dispoziția celor interesați o linie </w:t>
      </w:r>
      <w:r w:rsidR="00D36A17" w:rsidRPr="009652E2">
        <w:rPr>
          <w:rFonts w:eastAsia="Times New Roman" w:cs="Times New Roman"/>
          <w:b/>
          <w:bCs/>
          <w:sz w:val="20"/>
          <w:szCs w:val="20"/>
          <w:lang w:eastAsia="ro-RO"/>
        </w:rPr>
        <w:t xml:space="preserve">TELVERDE - </w:t>
      </w:r>
      <w:r w:rsidRPr="00FA0818">
        <w:rPr>
          <w:rFonts w:eastAsia="Times New Roman" w:cs="Times New Roman"/>
          <w:b/>
          <w:bCs/>
          <w:sz w:val="20"/>
          <w:szCs w:val="20"/>
          <w:lang w:eastAsia="ro-RO"/>
        </w:rPr>
        <w:t>0800816245</w:t>
      </w:r>
      <w:r w:rsidR="00D36A17" w:rsidRPr="009652E2">
        <w:rPr>
          <w:rFonts w:eastAsia="Times New Roman" w:cs="Times New Roman"/>
          <w:b/>
          <w:bCs/>
          <w:sz w:val="20"/>
          <w:szCs w:val="20"/>
          <w:lang w:eastAsia="ro-RO"/>
        </w:rPr>
        <w:t xml:space="preserve"> - pentru sesizarea eventualelor nereguli privind desfășurarea Evaluării Naționale. </w:t>
      </w:r>
      <w:r w:rsidR="00D36A17" w:rsidRPr="009652E2">
        <w:rPr>
          <w:rFonts w:eastAsia="Times New Roman" w:cs="Times New Roman"/>
          <w:sz w:val="20"/>
          <w:szCs w:val="20"/>
          <w:lang w:eastAsia="ro-RO"/>
        </w:rPr>
        <w:t>Numărul va fi disponibil în perioada 22 - 26 iunie, între orele 8:00 - 16:00, iar vineri, 19 iunie, între orele 8:00 -14:00.</w:t>
      </w:r>
    </w:p>
    <w:p w14:paraId="450B8667" w14:textId="1D0AD6E0" w:rsidR="00D36A17" w:rsidRPr="00F72110" w:rsidRDefault="00D36A17" w:rsidP="00F72110">
      <w:pPr>
        <w:shd w:val="clear" w:color="auto" w:fill="FFFFFF"/>
        <w:spacing w:after="150"/>
        <w:rPr>
          <w:rFonts w:eastAsia="Times New Roman" w:cs="Times New Roman"/>
          <w:sz w:val="20"/>
          <w:szCs w:val="20"/>
          <w:lang w:eastAsia="ro-RO"/>
        </w:rPr>
      </w:pPr>
      <w:r w:rsidRPr="009652E2">
        <w:rPr>
          <w:rFonts w:cs="Times New Roman"/>
          <w:sz w:val="20"/>
          <w:szCs w:val="20"/>
        </w:rPr>
        <w:t>Comunicarea rezultatelor obținute se face anonimizat, atât în centrele de examen, cât și pe site-ul evaluare.edu.ro, respectându-se Regulamentul general privind protecția datelor personale. Mai exact, vor fi utilizate coduri individuale care înlocuiesc numele și prenumele candidaților și care au fost distribuite candidaților, pe bază de semnătură de primire, la prima probă susținută.</w:t>
      </w:r>
    </w:p>
    <w:p w14:paraId="662FFCCD" w14:textId="77777777" w:rsidR="00D36A17" w:rsidRPr="009652E2" w:rsidRDefault="00D36A17" w:rsidP="00F72110">
      <w:pPr>
        <w:shd w:val="clear" w:color="auto" w:fill="FFFFFF"/>
        <w:spacing w:after="150"/>
        <w:rPr>
          <w:rFonts w:eastAsia="Times New Roman" w:cs="Times New Roman"/>
          <w:sz w:val="20"/>
          <w:szCs w:val="20"/>
          <w:lang w:eastAsia="ro-RO"/>
        </w:rPr>
      </w:pPr>
      <w:r w:rsidRPr="009652E2">
        <w:rPr>
          <w:rFonts w:eastAsia="Times New Roman" w:cs="Times New Roman"/>
          <w:sz w:val="20"/>
          <w:szCs w:val="20"/>
          <w:lang w:eastAsia="ro-RO"/>
        </w:rPr>
        <w:t>Media generală obținută în cadrul </w:t>
      </w:r>
      <w:r w:rsidRPr="009652E2">
        <w:rPr>
          <w:rFonts w:eastAsia="Times New Roman" w:cs="Times New Roman"/>
          <w:b/>
          <w:bCs/>
          <w:sz w:val="20"/>
          <w:szCs w:val="20"/>
          <w:lang w:eastAsia="ro-RO"/>
        </w:rPr>
        <w:t>Evaluării Naționale </w:t>
      </w:r>
      <w:r w:rsidRPr="009652E2">
        <w:rPr>
          <w:rFonts w:eastAsia="Times New Roman" w:cs="Times New Roman"/>
          <w:sz w:val="20"/>
          <w:szCs w:val="20"/>
          <w:lang w:eastAsia="ro-RO"/>
        </w:rPr>
        <w:t>are o pondere de 80% în calculul mediei de admitere în clasa a IX-a. Absolvenții clasei a VIII-a își vor putea continua studiile în învățământul liceal sau profesional, fiind asigurate locuri pentru toți elevii care au finalizat ciclul gimnazial.</w:t>
      </w:r>
    </w:p>
    <w:p w14:paraId="5A022714" w14:textId="77777777" w:rsidR="00D36A17" w:rsidRDefault="00D36A17" w:rsidP="00F72110">
      <w:pPr>
        <w:shd w:val="clear" w:color="auto" w:fill="FFFFFF"/>
        <w:spacing w:after="150"/>
        <w:rPr>
          <w:sz w:val="20"/>
          <w:szCs w:val="20"/>
        </w:rPr>
      </w:pPr>
      <w:r w:rsidRPr="009652E2">
        <w:rPr>
          <w:rFonts w:eastAsia="Times New Roman" w:cs="Times New Roman"/>
          <w:sz w:val="20"/>
          <w:szCs w:val="20"/>
          <w:lang w:eastAsia="ro-RO"/>
        </w:rPr>
        <w:t xml:space="preserve">Etapa specială a Evaluării Naționale </w:t>
      </w:r>
      <w:r w:rsidRPr="009652E2">
        <w:rPr>
          <w:sz w:val="20"/>
          <w:szCs w:val="20"/>
        </w:rPr>
        <w:t xml:space="preserve">pentru absolvenții clasei a VIII-a (EN VIII 2021) este programată în perioada 5 – 12 iulie, fiind precedată de etapa de înscriere (28 iunie – 2 iulie). </w:t>
      </w:r>
    </w:p>
    <w:p w14:paraId="7365C780" w14:textId="77777777" w:rsidR="00AA003D" w:rsidRDefault="00AA003D" w:rsidP="00F72110">
      <w:pPr>
        <w:shd w:val="clear" w:color="auto" w:fill="FFFFFF"/>
        <w:spacing w:after="150"/>
        <w:rPr>
          <w:sz w:val="20"/>
          <w:szCs w:val="20"/>
        </w:rPr>
      </w:pPr>
    </w:p>
    <w:p w14:paraId="22A50177" w14:textId="6302EE07" w:rsidR="00B15998" w:rsidRDefault="00FA0818" w:rsidP="00E12B61">
      <w:pPr>
        <w:shd w:val="clear" w:color="auto" w:fill="FFFFFF"/>
        <w:spacing w:after="150"/>
        <w:rPr>
          <w:sz w:val="20"/>
          <w:szCs w:val="20"/>
        </w:rPr>
      </w:pPr>
      <w:r>
        <w:rPr>
          <w:sz w:val="20"/>
          <w:szCs w:val="20"/>
        </w:rPr>
        <w:t xml:space="preserve">CONDUCEREA ISJ DÂMBOVIȚA </w:t>
      </w:r>
    </w:p>
    <w:p w14:paraId="027279FC" w14:textId="2C30161A" w:rsidR="00FA0818" w:rsidRDefault="00FA0818" w:rsidP="00E12B61">
      <w:pPr>
        <w:shd w:val="clear" w:color="auto" w:fill="FFFFFF"/>
        <w:spacing w:after="150"/>
        <w:rPr>
          <w:sz w:val="20"/>
          <w:szCs w:val="20"/>
        </w:rPr>
      </w:pPr>
      <w:r>
        <w:rPr>
          <w:sz w:val="20"/>
          <w:szCs w:val="20"/>
        </w:rPr>
        <w:t xml:space="preserve">Inspector școlar general, </w:t>
      </w:r>
    </w:p>
    <w:p w14:paraId="4DBECFA0" w14:textId="10E56B23" w:rsidR="00FA0818" w:rsidRPr="00E12B61" w:rsidRDefault="00FA0818" w:rsidP="00E12B61">
      <w:pPr>
        <w:shd w:val="clear" w:color="auto" w:fill="FFFFFF"/>
        <w:spacing w:after="150"/>
        <w:rPr>
          <w:rFonts w:eastAsia="Times New Roman" w:cs="Times New Roman"/>
          <w:sz w:val="20"/>
          <w:szCs w:val="20"/>
          <w:lang w:eastAsia="ro-RO"/>
        </w:rPr>
      </w:pPr>
      <w:r>
        <w:rPr>
          <w:sz w:val="20"/>
          <w:szCs w:val="20"/>
        </w:rPr>
        <w:t>Prof. HOMEGHIU Cătălina</w:t>
      </w:r>
    </w:p>
    <w:sectPr w:rsidR="00FA0818" w:rsidRPr="00E12B61" w:rsidSect="00FA0818">
      <w:headerReference w:type="default" r:id="rId10"/>
      <w:footerReference w:type="default" r:id="rId11"/>
      <w:pgSz w:w="11906" w:h="16838" w:code="9"/>
      <w:pgMar w:top="1665" w:right="1274" w:bottom="1134" w:left="1843" w:header="0" w:footer="4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86704" w14:textId="77777777" w:rsidR="006D65D4" w:rsidRDefault="006D65D4" w:rsidP="009772BD">
      <w:r>
        <w:separator/>
      </w:r>
    </w:p>
  </w:endnote>
  <w:endnote w:type="continuationSeparator" w:id="0">
    <w:p w14:paraId="0B7A63FF" w14:textId="77777777" w:rsidR="006D65D4" w:rsidRDefault="006D65D4"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2152E" w14:textId="0F50FB3B" w:rsidR="005F3066" w:rsidRDefault="005F3066">
    <w:pPr>
      <w:pStyle w:val="Footer"/>
    </w:pPr>
    <w:r>
      <w:rPr>
        <w:noProof/>
        <w:lang w:val="en-US"/>
      </w:rPr>
      <mc:AlternateContent>
        <mc:Choice Requires="wps">
          <w:drawing>
            <wp:anchor distT="0" distB="0" distL="114300" distR="114300" simplePos="0" relativeHeight="251662336" behindDoc="0" locked="0" layoutInCell="1" allowOverlap="1" wp14:editId="33116F4A">
              <wp:simplePos x="0" y="0"/>
              <wp:positionH relativeFrom="column">
                <wp:posOffset>4834890</wp:posOffset>
              </wp:positionH>
              <wp:positionV relativeFrom="paragraph">
                <wp:posOffset>9746615</wp:posOffset>
              </wp:positionV>
              <wp:extent cx="2539365" cy="768350"/>
              <wp:effectExtent l="5715" t="10160" r="762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768350"/>
                      </a:xfrm>
                      <a:prstGeom prst="rect">
                        <a:avLst/>
                      </a:prstGeom>
                      <a:solidFill>
                        <a:srgbClr val="FFFFFF"/>
                      </a:solidFill>
                      <a:ln w="0">
                        <a:solidFill>
                          <a:srgbClr val="FFFFFF"/>
                        </a:solidFill>
                        <a:miter lim="800000"/>
                        <a:headEnd/>
                        <a:tailEnd/>
                      </a:ln>
                    </wps:spPr>
                    <wps:txbx>
                      <w:txbxContent>
                        <w:p w14:paraId="3518012F" w14:textId="77777777" w:rsidR="005F3066" w:rsidRDefault="005F3066" w:rsidP="008E6063">
                          <w:pPr>
                            <w:spacing w:after="0" w:line="240" w:lineRule="auto"/>
                            <w:jc w:val="center"/>
                            <w:rPr>
                              <w:rFonts w:ascii="Times New Roman" w:hAnsi="Times New Roman"/>
                              <w:sz w:val="18"/>
                              <w:szCs w:val="18"/>
                            </w:rPr>
                          </w:pPr>
                        </w:p>
                        <w:p w14:paraId="74F230AD" w14:textId="77777777"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Inspectoratul Școlar Județean Dâmbovița</w:t>
                          </w:r>
                        </w:p>
                        <w:p w14:paraId="0A425D6E" w14:textId="77777777"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Calea Domnească,  nr. 127, Târgoviște, Dâmbovița</w:t>
                          </w:r>
                        </w:p>
                        <w:p w14:paraId="2F06ECC0" w14:textId="77777777"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Telefon: 0245/211891;  Fax: 0245/613723;</w:t>
                          </w:r>
                        </w:p>
                        <w:p w14:paraId="37B54689" w14:textId="77777777"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E-mail:  isjdb@isj-db.ro; Web: www.isj-db.ro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0.7pt;margin-top:767.45pt;width:199.95pt;height: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" strokecolor="white" strokeweight="0">
              <v:textbox>
                <w:txbxContent>
                  <w:p w14:paraId="3518012F" w14:textId="77777777" w:rsidR="005F3066" w:rsidRDefault="005F3066" w:rsidP="008E6063">
                    <w:pPr>
                      <w:spacing w:after="0" w:line="240" w:lineRule="auto"/>
                      <w:jc w:val="center"/>
                      <w:rPr>
                        <w:rFonts w:ascii="Times New Roman" w:hAnsi="Times New Roman"/>
                        <w:sz w:val="18"/>
                        <w:szCs w:val="18"/>
                      </w:rPr>
                    </w:pPr>
                  </w:p>
                  <w:p w14:paraId="74F230AD" w14:textId="77777777"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Inspectoratul Școlar Județean Dâmbovița</w:t>
                    </w:r>
                  </w:p>
                  <w:p w14:paraId="0A425D6E" w14:textId="77777777"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Calea Domnească,  nr. 127, Târgoviște, Dâmbovița</w:t>
                    </w:r>
                  </w:p>
                  <w:p w14:paraId="2F06ECC0" w14:textId="77777777"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Telefon: 0245/211891;  Fax: 0245/613723;</w:t>
                    </w:r>
                  </w:p>
                  <w:p w14:paraId="37B54689" w14:textId="77777777" w:rsidR="005F3066" w:rsidRPr="008E6063" w:rsidRDefault="005F3066" w:rsidP="008E6063">
                    <w:pPr>
                      <w:spacing w:after="0" w:line="240" w:lineRule="auto"/>
                      <w:jc w:val="center"/>
                      <w:rPr>
                        <w:rFonts w:ascii="Times New Roman" w:hAnsi="Times New Roman"/>
                        <w:sz w:val="18"/>
                        <w:szCs w:val="18"/>
                      </w:rPr>
                    </w:pPr>
                    <w:r w:rsidRPr="008E6063">
                      <w:rPr>
                        <w:rFonts w:ascii="Times New Roman" w:hAnsi="Times New Roman"/>
                        <w:sz w:val="18"/>
                        <w:szCs w:val="18"/>
                      </w:rPr>
                      <w:t>E-mail:  isjdb@isj-db.ro; Web: www.isj-db.ro</w:t>
                    </w:r>
                  </w:p>
                </w:txbxContent>
              </v:textbox>
            </v:shape>
          </w:pict>
        </mc:Fallback>
      </mc:AlternateContent>
    </w:r>
    <w:r>
      <w:rPr>
        <w:noProof/>
        <w:lang w:val="en-US"/>
      </w:rPr>
      <w:t xml:space="preserve">                                                                      </w:t>
    </w:r>
    <w:r>
      <w:rPr>
        <w:noProof/>
        <w:lang w:val="en-US"/>
      </w:rPr>
      <w:drawing>
        <wp:inline distT="0" distB="0" distL="0" distR="0" wp14:anchorId="795F7A66" wp14:editId="1EE8C718">
          <wp:extent cx="256159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1590" cy="8001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21DF5" w14:textId="77777777" w:rsidR="006D65D4" w:rsidRDefault="006D65D4" w:rsidP="009772BD">
      <w:r>
        <w:separator/>
      </w:r>
    </w:p>
  </w:footnote>
  <w:footnote w:type="continuationSeparator" w:id="0">
    <w:p w14:paraId="69794006" w14:textId="77777777" w:rsidR="006D65D4" w:rsidRDefault="006D65D4"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54677" w14:textId="3EA1438E" w:rsidR="00FA0818" w:rsidRDefault="00FA0818" w:rsidP="00FA0818">
    <w:pPr>
      <w:pStyle w:val="Header"/>
      <w:tabs>
        <w:tab w:val="clear" w:pos="4703"/>
        <w:tab w:val="left" w:pos="7215"/>
      </w:tabs>
    </w:pPr>
    <w:r>
      <w:rPr>
        <w:noProof/>
      </w:rPr>
      <w:pict w14:anchorId="5AF35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35pt;margin-top:12.7pt;width:80.5pt;height:50.4pt;z-index:251660288">
          <v:imagedata r:id="rId1" o:title=""/>
        </v:shape>
        <o:OLEObject Type="Embed" ProgID="PBrush" ShapeID="_x0000_s2050" DrawAspect="Icon" ObjectID="_1685782776" r:id="rId2"/>
      </w:pict>
    </w:r>
    <w:r>
      <w:rPr>
        <w:noProof/>
        <w:lang w:val="en-US"/>
      </w:rPr>
      <w:drawing>
        <wp:anchor distT="0" distB="0" distL="114300" distR="114300" simplePos="0" relativeHeight="251661312" behindDoc="0" locked="0" layoutInCell="1" allowOverlap="1" wp14:anchorId="6D9A7E7C" wp14:editId="45B11047">
          <wp:simplePos x="0" y="0"/>
          <wp:positionH relativeFrom="column">
            <wp:posOffset>3218815</wp:posOffset>
          </wp:positionH>
          <wp:positionV relativeFrom="paragraph">
            <wp:posOffset>21946</wp:posOffset>
          </wp:positionV>
          <wp:extent cx="2296973" cy="799782"/>
          <wp:effectExtent l="0" t="0" r="8255" b="635"/>
          <wp:wrapNone/>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0654" cy="801064"/>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7DD2875" w14:textId="307151FF" w:rsidR="00FA0818" w:rsidRPr="00002654" w:rsidRDefault="00FA0818" w:rsidP="00FA0818">
    <w:pPr>
      <w:pStyle w:val="Header"/>
      <w:tabs>
        <w:tab w:val="clear" w:pos="4703"/>
        <w:tab w:val="left" w:pos="5954"/>
      </w:tabs>
    </w:pPr>
    <w:r>
      <w:rPr>
        <w:rFonts w:ascii="Palatino Linotype" w:hAnsi="Palatino Linotype"/>
        <w:color w:val="0F243E"/>
        <w:sz w:val="26"/>
      </w:rPr>
      <w:t xml:space="preserve">             </w:t>
    </w:r>
    <w:r>
      <w:rPr>
        <w:rFonts w:ascii="Palatino Linotype" w:hAnsi="Palatino Linotype"/>
        <w:color w:val="0F243E"/>
        <w:sz w:val="26"/>
      </w:rPr>
      <w:tab/>
    </w:r>
  </w:p>
  <w:p w14:paraId="0797036E" w14:textId="066376D0" w:rsidR="00196E22" w:rsidRPr="00FA0818" w:rsidRDefault="00FA0818" w:rsidP="00FA0818">
    <w:pPr>
      <w:pStyle w:val="Header"/>
    </w:pPr>
    <w:r>
      <w:rPr>
        <w:noProof/>
        <w:lang w:val="en-US"/>
      </w:rPr>
      <mc:AlternateContent>
        <mc:Choice Requires="wps">
          <w:drawing>
            <wp:anchor distT="0" distB="0" distL="114300" distR="114300" simplePos="0" relativeHeight="251659264" behindDoc="0" locked="0" layoutInCell="1" allowOverlap="1" wp14:anchorId="458791FE" wp14:editId="77205364">
              <wp:simplePos x="0" y="0"/>
              <wp:positionH relativeFrom="column">
                <wp:posOffset>-579120</wp:posOffset>
              </wp:positionH>
              <wp:positionV relativeFrom="paragraph">
                <wp:posOffset>431800</wp:posOffset>
              </wp:positionV>
              <wp:extent cx="6904990" cy="0"/>
              <wp:effectExtent l="0" t="38100" r="1016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499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34pt" to="498.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" strokeweight="6pt">
              <v:stroke linestyle="thickBetwee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51F58"/>
    <w:multiLevelType w:val="hybridMultilevel"/>
    <w:tmpl w:val="6B54CC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D4"/>
    <w:rsid w:val="000745D4"/>
    <w:rsid w:val="000806AC"/>
    <w:rsid w:val="00105353"/>
    <w:rsid w:val="00116B27"/>
    <w:rsid w:val="001466DC"/>
    <w:rsid w:val="00162D6E"/>
    <w:rsid w:val="00165BAA"/>
    <w:rsid w:val="00196E22"/>
    <w:rsid w:val="001A6D3E"/>
    <w:rsid w:val="002328DD"/>
    <w:rsid w:val="002B70D2"/>
    <w:rsid w:val="00336AAE"/>
    <w:rsid w:val="003467EA"/>
    <w:rsid w:val="003A5AEC"/>
    <w:rsid w:val="003F005E"/>
    <w:rsid w:val="003F6C46"/>
    <w:rsid w:val="0040453A"/>
    <w:rsid w:val="00413BCD"/>
    <w:rsid w:val="0045008C"/>
    <w:rsid w:val="00465150"/>
    <w:rsid w:val="005F3066"/>
    <w:rsid w:val="00684D1E"/>
    <w:rsid w:val="006D65D4"/>
    <w:rsid w:val="00721D7A"/>
    <w:rsid w:val="007337FD"/>
    <w:rsid w:val="00780D2E"/>
    <w:rsid w:val="00787136"/>
    <w:rsid w:val="007B22BA"/>
    <w:rsid w:val="007B55DB"/>
    <w:rsid w:val="00840A24"/>
    <w:rsid w:val="008A3350"/>
    <w:rsid w:val="009430B8"/>
    <w:rsid w:val="009608F4"/>
    <w:rsid w:val="009772BD"/>
    <w:rsid w:val="00A47D55"/>
    <w:rsid w:val="00AA003D"/>
    <w:rsid w:val="00B15998"/>
    <w:rsid w:val="00B5323A"/>
    <w:rsid w:val="00B61448"/>
    <w:rsid w:val="00BD2860"/>
    <w:rsid w:val="00BD3439"/>
    <w:rsid w:val="00CD75C6"/>
    <w:rsid w:val="00CF20D5"/>
    <w:rsid w:val="00D1764B"/>
    <w:rsid w:val="00D36A17"/>
    <w:rsid w:val="00DB58C2"/>
    <w:rsid w:val="00E12B61"/>
    <w:rsid w:val="00F20A72"/>
    <w:rsid w:val="00F222CD"/>
    <w:rsid w:val="00F376C1"/>
    <w:rsid w:val="00F518B2"/>
    <w:rsid w:val="00F72110"/>
    <w:rsid w:val="00FA0818"/>
    <w:rsid w:val="00FD15E5"/>
    <w:rsid w:val="00FE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C2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465150"/>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aract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aliases w:val=" Caract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Strong">
    <w:name w:val="Strong"/>
    <w:basedOn w:val="DefaultParagraphFont"/>
    <w:uiPriority w:val="22"/>
    <w:qFormat/>
    <w:rsid w:val="00413BCD"/>
    <w:rPr>
      <w:b/>
      <w:bCs/>
    </w:rPr>
  </w:style>
  <w:style w:type="character" w:customStyle="1" w:styleId="Heading1Char">
    <w:name w:val="Heading 1 Char"/>
    <w:basedOn w:val="DefaultParagraphFont"/>
    <w:link w:val="Heading1"/>
    <w:uiPriority w:val="9"/>
    <w:rsid w:val="00465150"/>
    <w:rPr>
      <w:rFonts w:ascii="Times New Roman" w:eastAsia="Times New Roman" w:hAnsi="Times New Roman" w:cs="Times New Roman"/>
      <w:b/>
      <w:bCs/>
      <w:kern w:val="36"/>
      <w:sz w:val="48"/>
      <w:szCs w:val="48"/>
      <w:lang w:val="en-GB" w:eastAsia="en-GB"/>
    </w:rPr>
  </w:style>
  <w:style w:type="paragraph" w:customStyle="1" w:styleId="rtejustify">
    <w:name w:val="rtejustify"/>
    <w:basedOn w:val="Normal"/>
    <w:rsid w:val="00465150"/>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paragraph" w:styleId="ListParagraph">
    <w:name w:val="List Paragraph"/>
    <w:basedOn w:val="Normal"/>
    <w:uiPriority w:val="34"/>
    <w:qFormat/>
    <w:rsid w:val="00D36A17"/>
    <w:pPr>
      <w:spacing w:before="0" w:after="160" w:line="259" w:lineRule="auto"/>
      <w:ind w:left="720"/>
      <w:contextualSpacing/>
      <w:jc w:val="left"/>
    </w:pPr>
    <w:rPr>
      <w:rFonts w:asciiTheme="minorHAnsi" w:hAnsiTheme="minorHAnsi" w:cstheme="minorBidi"/>
      <w:color w:val="auto"/>
    </w:rPr>
  </w:style>
  <w:style w:type="character" w:styleId="Hyperlink">
    <w:name w:val="Hyperlink"/>
    <w:basedOn w:val="DefaultParagraphFont"/>
    <w:uiPriority w:val="99"/>
    <w:unhideWhenUsed/>
    <w:rsid w:val="00D36A17"/>
    <w:rPr>
      <w:color w:val="0563C1" w:themeColor="hyperlink"/>
      <w:u w:val="single"/>
    </w:rPr>
  </w:style>
  <w:style w:type="paragraph" w:styleId="BalloonText">
    <w:name w:val="Balloon Text"/>
    <w:basedOn w:val="Normal"/>
    <w:link w:val="BalloonTextChar"/>
    <w:uiPriority w:val="99"/>
    <w:semiHidden/>
    <w:unhideWhenUsed/>
    <w:rsid w:val="00B6144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448"/>
    <w:rPr>
      <w:rFonts w:ascii="Segoe UI" w:hAnsi="Segoe UI" w:cs="Segoe UI"/>
      <w:color w:val="000000"/>
      <w:sz w:val="18"/>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465150"/>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aract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aliases w:val=" Caract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Strong">
    <w:name w:val="Strong"/>
    <w:basedOn w:val="DefaultParagraphFont"/>
    <w:uiPriority w:val="22"/>
    <w:qFormat/>
    <w:rsid w:val="00413BCD"/>
    <w:rPr>
      <w:b/>
      <w:bCs/>
    </w:rPr>
  </w:style>
  <w:style w:type="character" w:customStyle="1" w:styleId="Heading1Char">
    <w:name w:val="Heading 1 Char"/>
    <w:basedOn w:val="DefaultParagraphFont"/>
    <w:link w:val="Heading1"/>
    <w:uiPriority w:val="9"/>
    <w:rsid w:val="00465150"/>
    <w:rPr>
      <w:rFonts w:ascii="Times New Roman" w:eastAsia="Times New Roman" w:hAnsi="Times New Roman" w:cs="Times New Roman"/>
      <w:b/>
      <w:bCs/>
      <w:kern w:val="36"/>
      <w:sz w:val="48"/>
      <w:szCs w:val="48"/>
      <w:lang w:val="en-GB" w:eastAsia="en-GB"/>
    </w:rPr>
  </w:style>
  <w:style w:type="paragraph" w:customStyle="1" w:styleId="rtejustify">
    <w:name w:val="rtejustify"/>
    <w:basedOn w:val="Normal"/>
    <w:rsid w:val="00465150"/>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paragraph" w:styleId="ListParagraph">
    <w:name w:val="List Paragraph"/>
    <w:basedOn w:val="Normal"/>
    <w:uiPriority w:val="34"/>
    <w:qFormat/>
    <w:rsid w:val="00D36A17"/>
    <w:pPr>
      <w:spacing w:before="0" w:after="160" w:line="259" w:lineRule="auto"/>
      <w:ind w:left="720"/>
      <w:contextualSpacing/>
      <w:jc w:val="left"/>
    </w:pPr>
    <w:rPr>
      <w:rFonts w:asciiTheme="minorHAnsi" w:hAnsiTheme="minorHAnsi" w:cstheme="minorBidi"/>
      <w:color w:val="auto"/>
    </w:rPr>
  </w:style>
  <w:style w:type="character" w:styleId="Hyperlink">
    <w:name w:val="Hyperlink"/>
    <w:basedOn w:val="DefaultParagraphFont"/>
    <w:uiPriority w:val="99"/>
    <w:unhideWhenUsed/>
    <w:rsid w:val="00D36A17"/>
    <w:rPr>
      <w:color w:val="0563C1" w:themeColor="hyperlink"/>
      <w:u w:val="single"/>
    </w:rPr>
  </w:style>
  <w:style w:type="paragraph" w:styleId="BalloonText">
    <w:name w:val="Balloon Text"/>
    <w:basedOn w:val="Normal"/>
    <w:link w:val="BalloonTextChar"/>
    <w:uiPriority w:val="99"/>
    <w:semiHidden/>
    <w:unhideWhenUsed/>
    <w:rsid w:val="00B6144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448"/>
    <w:rPr>
      <w:rFonts w:ascii="Segoe UI" w:hAnsi="Segoe UI" w:cs="Segoe UI"/>
      <w:color w:val="000000"/>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83053">
      <w:bodyDiv w:val="1"/>
      <w:marLeft w:val="0"/>
      <w:marRight w:val="0"/>
      <w:marTop w:val="0"/>
      <w:marBottom w:val="0"/>
      <w:divBdr>
        <w:top w:val="none" w:sz="0" w:space="0" w:color="auto"/>
        <w:left w:val="none" w:sz="0" w:space="0" w:color="auto"/>
        <w:bottom w:val="none" w:sz="0" w:space="0" w:color="auto"/>
        <w:right w:val="none" w:sz="0" w:space="0" w:color="auto"/>
      </w:divBdr>
    </w:div>
    <w:div w:id="989555062">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u.ro/ghid_informativ_Evaluare_Nationala_20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2021-06-18T11:31:00Z</dcterms:created>
  <dcterms:modified xsi:type="dcterms:W3CDTF">2021-06-21T09:13:00Z</dcterms:modified>
</cp:coreProperties>
</file>