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B9" w:rsidRDefault="00267AB9" w:rsidP="00DA2FB0">
      <w:pPr>
        <w:pStyle w:val="Antet"/>
        <w:tabs>
          <w:tab w:val="clear" w:pos="9360"/>
        </w:tabs>
        <w:rPr>
          <w:rFonts w:ascii="Times New Roman" w:hAnsi="Times New Roman"/>
          <w:color w:val="0F243E"/>
          <w:sz w:val="24"/>
          <w:szCs w:val="24"/>
          <w:lang w:val="ro-RO"/>
        </w:rPr>
      </w:pPr>
    </w:p>
    <w:p w:rsidR="00267AB9" w:rsidRPr="00E06F8C" w:rsidRDefault="00267AB9" w:rsidP="00DA2FB0">
      <w:pPr>
        <w:pStyle w:val="Antet"/>
        <w:tabs>
          <w:tab w:val="clear" w:pos="9360"/>
        </w:tabs>
        <w:rPr>
          <w:rFonts w:ascii="Times New Roman" w:hAnsi="Times New Roman"/>
          <w:color w:val="0F243E"/>
          <w:sz w:val="24"/>
          <w:szCs w:val="24"/>
          <w:lang w:val="ro-RO"/>
        </w:rPr>
      </w:pPr>
    </w:p>
    <w:p w:rsidR="004265EA" w:rsidRPr="00E06F8C" w:rsidRDefault="006A3868" w:rsidP="00DA2FB0">
      <w:pPr>
        <w:pStyle w:val="Corptext"/>
        <w:spacing w:after="0" w:line="240" w:lineRule="auto"/>
        <w:jc w:val="center"/>
        <w:rPr>
          <w:rFonts w:ascii="Times New Roman" w:hAnsi="Times New Roman" w:cs="Times New Roman"/>
          <w:b/>
          <w:color w:val="0F243E"/>
          <w:sz w:val="24"/>
          <w:szCs w:val="24"/>
          <w:lang w:val="ro-RO"/>
        </w:rPr>
      </w:pPr>
      <w:r>
        <w:rPr>
          <w:rFonts w:ascii="Times New Roman" w:hAnsi="Times New Roman" w:cs="Times New Roman"/>
          <w:b/>
          <w:color w:val="0F243E"/>
          <w:sz w:val="24"/>
          <w:szCs w:val="24"/>
          <w:lang w:val="ro-RO"/>
        </w:rPr>
        <w:t>Precizări privind a</w:t>
      </w:r>
      <w:r w:rsidR="003B4F90" w:rsidRPr="00E06F8C">
        <w:rPr>
          <w:rFonts w:ascii="Times New Roman" w:hAnsi="Times New Roman" w:cs="Times New Roman"/>
          <w:b/>
          <w:color w:val="0F243E"/>
          <w:sz w:val="24"/>
          <w:szCs w:val="24"/>
          <w:lang w:val="ro-RO"/>
        </w:rPr>
        <w:t>ctivităţi</w:t>
      </w:r>
      <w:r>
        <w:rPr>
          <w:rFonts w:ascii="Times New Roman" w:hAnsi="Times New Roman" w:cs="Times New Roman"/>
          <w:b/>
          <w:color w:val="0F243E"/>
          <w:sz w:val="24"/>
          <w:szCs w:val="24"/>
          <w:lang w:val="ro-RO"/>
        </w:rPr>
        <w:t>le</w:t>
      </w:r>
      <w:r w:rsidR="003B4F90" w:rsidRPr="00E06F8C">
        <w:rPr>
          <w:rFonts w:ascii="Times New Roman" w:hAnsi="Times New Roman" w:cs="Times New Roman"/>
          <w:b/>
          <w:color w:val="0F243E"/>
          <w:sz w:val="24"/>
          <w:szCs w:val="24"/>
          <w:lang w:val="ro-RO"/>
        </w:rPr>
        <w:t xml:space="preserve"> specifice</w:t>
      </w:r>
    </w:p>
    <w:p w:rsidR="006A3868" w:rsidRDefault="006A3868" w:rsidP="00DA2FB0">
      <w:pPr>
        <w:pStyle w:val="Corptext"/>
        <w:spacing w:after="0" w:line="240" w:lineRule="auto"/>
        <w:jc w:val="cente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 xml:space="preserve">necesare </w:t>
      </w:r>
      <w:r w:rsidR="00D9684C">
        <w:rPr>
          <w:rFonts w:ascii="Times New Roman" w:hAnsi="Times New Roman" w:cs="Times New Roman"/>
          <w:i/>
          <w:color w:val="000000"/>
          <w:sz w:val="24"/>
          <w:szCs w:val="24"/>
          <w:lang w:val="ro-RO"/>
        </w:rPr>
        <w:t xml:space="preserve">pentru </w:t>
      </w:r>
      <w:r w:rsidR="004265EA" w:rsidRPr="00E06F8C">
        <w:rPr>
          <w:rFonts w:ascii="Times New Roman" w:hAnsi="Times New Roman" w:cs="Times New Roman"/>
          <w:i/>
          <w:color w:val="000000"/>
          <w:sz w:val="24"/>
          <w:szCs w:val="24"/>
          <w:lang w:val="ro-RO"/>
        </w:rPr>
        <w:t xml:space="preserve"> fundamenta</w:t>
      </w:r>
      <w:r>
        <w:rPr>
          <w:rFonts w:ascii="Times New Roman" w:hAnsi="Times New Roman" w:cs="Times New Roman"/>
          <w:i/>
          <w:color w:val="000000"/>
          <w:sz w:val="24"/>
          <w:szCs w:val="24"/>
          <w:lang w:val="ro-RO"/>
        </w:rPr>
        <w:t xml:space="preserve">rea cifrei de şcolarizare la </w:t>
      </w:r>
      <w:r w:rsidR="004265EA" w:rsidRPr="00E06F8C">
        <w:rPr>
          <w:rFonts w:ascii="Times New Roman" w:hAnsi="Times New Roman" w:cs="Times New Roman"/>
          <w:i/>
          <w:color w:val="000000"/>
          <w:sz w:val="24"/>
          <w:szCs w:val="24"/>
          <w:lang w:val="ro-RO"/>
        </w:rPr>
        <w:t xml:space="preserve"> învățământul </w:t>
      </w:r>
      <w:r w:rsidR="00D9684C">
        <w:rPr>
          <w:rFonts w:ascii="Times New Roman" w:hAnsi="Times New Roman" w:cs="Times New Roman"/>
          <w:i/>
          <w:color w:val="000000"/>
          <w:sz w:val="24"/>
          <w:szCs w:val="24"/>
          <w:lang w:val="ro-RO"/>
        </w:rPr>
        <w:t>profesional</w:t>
      </w:r>
      <w:r w:rsidR="004265EA" w:rsidRPr="00E06F8C">
        <w:rPr>
          <w:rFonts w:ascii="Times New Roman" w:hAnsi="Times New Roman" w:cs="Times New Roman"/>
          <w:i/>
          <w:color w:val="000000"/>
          <w:sz w:val="24"/>
          <w:szCs w:val="24"/>
          <w:lang w:val="ro-RO"/>
        </w:rPr>
        <w:t xml:space="preserve"> de stat </w:t>
      </w:r>
    </w:p>
    <w:p w:rsidR="004265EA" w:rsidRPr="00E06F8C" w:rsidRDefault="00FC57FF" w:rsidP="00DA2FB0">
      <w:pPr>
        <w:pStyle w:val="Corptext"/>
        <w:spacing w:after="0" w:line="240" w:lineRule="auto"/>
        <w:jc w:val="cente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pentru anul şcolar 2017-2018</w:t>
      </w:r>
    </w:p>
    <w:p w:rsidR="00E06F8C" w:rsidRDefault="00E06F8C" w:rsidP="00DA2FB0">
      <w:pPr>
        <w:pStyle w:val="Corptext"/>
        <w:spacing w:after="0" w:line="240" w:lineRule="auto"/>
        <w:jc w:val="center"/>
        <w:rPr>
          <w:rFonts w:ascii="Times New Roman" w:hAnsi="Times New Roman" w:cs="Times New Roman"/>
          <w:i/>
          <w:color w:val="000000"/>
          <w:sz w:val="24"/>
          <w:szCs w:val="24"/>
          <w:lang w:val="ro-RO"/>
        </w:rPr>
      </w:pPr>
    </w:p>
    <w:p w:rsidR="00597ACA" w:rsidRPr="009D7B34" w:rsidRDefault="00597ACA" w:rsidP="00597ACA">
      <w:pPr>
        <w:spacing w:after="0" w:line="248" w:lineRule="auto"/>
        <w:ind w:right="52"/>
        <w:jc w:val="both"/>
        <w:rPr>
          <w:rFonts w:ascii="Times New Roman" w:eastAsia="Times New Roman" w:hAnsi="Times New Roman" w:cs="Times New Roman"/>
          <w:b/>
          <w:sz w:val="24"/>
          <w:szCs w:val="24"/>
          <w:lang w:val="ro-RO"/>
        </w:rPr>
      </w:pPr>
      <w:r w:rsidRPr="009D7B34">
        <w:rPr>
          <w:rFonts w:ascii="Times New Roman" w:eastAsia="Times New Roman" w:hAnsi="Times New Roman" w:cs="Times New Roman"/>
          <w:b/>
          <w:sz w:val="24"/>
          <w:szCs w:val="24"/>
          <w:lang w:val="ro-RO"/>
        </w:rPr>
        <w:t>Metodologia</w:t>
      </w:r>
      <w:r w:rsidRPr="009D7B34">
        <w:rPr>
          <w:rFonts w:ascii="Times New Roman" w:eastAsia="Times New Roman" w:hAnsi="Times New Roman" w:cs="Times New Roman"/>
          <w:b/>
          <w:spacing w:val="46"/>
          <w:sz w:val="24"/>
          <w:szCs w:val="24"/>
          <w:lang w:val="ro-RO"/>
        </w:rPr>
        <w:t xml:space="preserve"> </w:t>
      </w:r>
      <w:r w:rsidRPr="009D7B34">
        <w:rPr>
          <w:rFonts w:ascii="Times New Roman" w:eastAsia="Times New Roman" w:hAnsi="Times New Roman" w:cs="Times New Roman"/>
          <w:b/>
          <w:sz w:val="24"/>
          <w:szCs w:val="24"/>
          <w:lang w:val="ro-RO"/>
        </w:rPr>
        <w:t>de</w:t>
      </w:r>
      <w:r w:rsidRPr="009D7B34">
        <w:rPr>
          <w:rFonts w:ascii="Times New Roman" w:eastAsia="Times New Roman" w:hAnsi="Times New Roman" w:cs="Times New Roman"/>
          <w:b/>
          <w:spacing w:val="14"/>
          <w:sz w:val="24"/>
          <w:szCs w:val="24"/>
          <w:lang w:val="ro-RO"/>
        </w:rPr>
        <w:t xml:space="preserve"> </w:t>
      </w:r>
      <w:r w:rsidRPr="009D7B34">
        <w:rPr>
          <w:rFonts w:ascii="Times New Roman" w:eastAsia="Times New Roman" w:hAnsi="Times New Roman" w:cs="Times New Roman"/>
          <w:b/>
          <w:w w:val="110"/>
          <w:sz w:val="24"/>
          <w:szCs w:val="24"/>
          <w:lang w:val="ro-RO"/>
        </w:rPr>
        <w:t xml:space="preserve">organizare </w:t>
      </w:r>
      <w:r w:rsidRPr="009D7B34">
        <w:rPr>
          <w:rFonts w:ascii="Times New Roman" w:eastAsia="Times New Roman" w:hAnsi="Times New Roman" w:cs="Times New Roman"/>
          <w:b/>
          <w:sz w:val="24"/>
          <w:szCs w:val="24"/>
          <w:lang w:val="ro-RO"/>
        </w:rPr>
        <w:t>şi</w:t>
      </w:r>
      <w:r w:rsidRPr="009D7B34">
        <w:rPr>
          <w:rFonts w:ascii="Times New Roman" w:eastAsia="Times New Roman" w:hAnsi="Times New Roman" w:cs="Times New Roman"/>
          <w:b/>
          <w:spacing w:val="-2"/>
          <w:sz w:val="24"/>
          <w:szCs w:val="24"/>
          <w:lang w:val="ro-RO"/>
        </w:rPr>
        <w:t xml:space="preserve"> </w:t>
      </w:r>
      <w:r w:rsidRPr="009D7B34">
        <w:rPr>
          <w:rFonts w:ascii="Times New Roman" w:eastAsia="Times New Roman" w:hAnsi="Times New Roman" w:cs="Times New Roman"/>
          <w:b/>
          <w:w w:val="109"/>
          <w:sz w:val="24"/>
          <w:szCs w:val="24"/>
          <w:lang w:val="ro-RO"/>
        </w:rPr>
        <w:t>funcţionare</w:t>
      </w:r>
      <w:r w:rsidRPr="009D7B34">
        <w:rPr>
          <w:rFonts w:ascii="Times New Roman" w:eastAsia="Times New Roman" w:hAnsi="Times New Roman" w:cs="Times New Roman"/>
          <w:b/>
          <w:spacing w:val="-4"/>
          <w:w w:val="109"/>
          <w:sz w:val="24"/>
          <w:szCs w:val="24"/>
          <w:lang w:val="ro-RO"/>
        </w:rPr>
        <w:t xml:space="preserve"> </w:t>
      </w:r>
      <w:r w:rsidRPr="009D7B34">
        <w:rPr>
          <w:rFonts w:ascii="Times New Roman" w:eastAsia="Times New Roman" w:hAnsi="Times New Roman" w:cs="Times New Roman"/>
          <w:b/>
          <w:sz w:val="24"/>
          <w:szCs w:val="24"/>
          <w:lang w:val="ro-RO"/>
        </w:rPr>
        <w:t>a</w:t>
      </w:r>
      <w:r w:rsidRPr="009D7B34">
        <w:rPr>
          <w:rFonts w:ascii="Times New Roman" w:eastAsia="Times New Roman" w:hAnsi="Times New Roman" w:cs="Times New Roman"/>
          <w:b/>
          <w:spacing w:val="13"/>
          <w:sz w:val="24"/>
          <w:szCs w:val="24"/>
          <w:lang w:val="ro-RO"/>
        </w:rPr>
        <w:t xml:space="preserve"> </w:t>
      </w:r>
      <w:r w:rsidRPr="009D7B34">
        <w:rPr>
          <w:rFonts w:ascii="Times New Roman" w:eastAsia="Times New Roman" w:hAnsi="Times New Roman" w:cs="Times New Roman"/>
          <w:b/>
          <w:w w:val="110"/>
          <w:sz w:val="24"/>
          <w:szCs w:val="24"/>
          <w:lang w:val="ro-RO"/>
        </w:rPr>
        <w:t>învăţământului</w:t>
      </w:r>
      <w:r w:rsidRPr="009D7B34">
        <w:rPr>
          <w:rFonts w:ascii="Times New Roman" w:eastAsia="Times New Roman" w:hAnsi="Times New Roman" w:cs="Times New Roman"/>
          <w:b/>
          <w:spacing w:val="1"/>
          <w:w w:val="110"/>
          <w:sz w:val="24"/>
          <w:szCs w:val="24"/>
          <w:lang w:val="ro-RO"/>
        </w:rPr>
        <w:t xml:space="preserve"> </w:t>
      </w:r>
      <w:r w:rsidRPr="009D7B34">
        <w:rPr>
          <w:rFonts w:ascii="Times New Roman" w:eastAsia="Times New Roman" w:hAnsi="Times New Roman" w:cs="Times New Roman"/>
          <w:b/>
          <w:sz w:val="24"/>
          <w:szCs w:val="24"/>
          <w:lang w:val="ro-RO"/>
        </w:rPr>
        <w:t>profesional de</w:t>
      </w:r>
      <w:r w:rsidRPr="009D7B34">
        <w:rPr>
          <w:rFonts w:ascii="Times New Roman" w:eastAsia="Times New Roman" w:hAnsi="Times New Roman" w:cs="Times New Roman"/>
          <w:b/>
          <w:spacing w:val="11"/>
          <w:sz w:val="24"/>
          <w:szCs w:val="24"/>
          <w:lang w:val="ro-RO"/>
        </w:rPr>
        <w:t xml:space="preserve"> </w:t>
      </w:r>
      <w:r w:rsidRPr="009D7B34">
        <w:rPr>
          <w:rFonts w:ascii="Times New Roman" w:eastAsia="Times New Roman" w:hAnsi="Times New Roman" w:cs="Times New Roman"/>
          <w:b/>
          <w:sz w:val="24"/>
          <w:szCs w:val="24"/>
          <w:lang w:val="ro-RO"/>
        </w:rPr>
        <w:t xml:space="preserve">stat, </w:t>
      </w:r>
      <w:r w:rsidRPr="009D7B34">
        <w:rPr>
          <w:rFonts w:ascii="Times New Roman" w:eastAsia="Times New Roman" w:hAnsi="Times New Roman" w:cs="Times New Roman"/>
          <w:b/>
          <w:w w:val="111"/>
          <w:sz w:val="24"/>
          <w:szCs w:val="24"/>
          <w:lang w:val="ro-RO"/>
        </w:rPr>
        <w:t>aprobată</w:t>
      </w:r>
      <w:r w:rsidRPr="009D7B34">
        <w:rPr>
          <w:rFonts w:ascii="Times New Roman" w:eastAsia="Times New Roman" w:hAnsi="Times New Roman" w:cs="Times New Roman"/>
          <w:b/>
          <w:spacing w:val="40"/>
          <w:w w:val="111"/>
          <w:sz w:val="24"/>
          <w:szCs w:val="24"/>
          <w:lang w:val="ro-RO"/>
        </w:rPr>
        <w:t xml:space="preserve"> </w:t>
      </w:r>
      <w:r w:rsidRPr="009D7B34">
        <w:rPr>
          <w:rFonts w:ascii="Times New Roman" w:eastAsia="Times New Roman" w:hAnsi="Times New Roman" w:cs="Times New Roman"/>
          <w:b/>
          <w:sz w:val="24"/>
          <w:szCs w:val="24"/>
          <w:lang w:val="ro-RO"/>
        </w:rPr>
        <w:t>prin OMEN Nr.</w:t>
      </w:r>
      <w:r w:rsidR="002F4EE9" w:rsidRPr="009D7B34">
        <w:rPr>
          <w:rFonts w:ascii="Times New Roman" w:eastAsia="Times New Roman" w:hAnsi="Times New Roman" w:cs="Times New Roman"/>
          <w:b/>
          <w:sz w:val="24"/>
          <w:szCs w:val="24"/>
          <w:lang w:val="ro-RO"/>
        </w:rPr>
        <w:t>5033</w:t>
      </w:r>
      <w:r w:rsidRPr="009D7B34">
        <w:rPr>
          <w:rFonts w:ascii="Times New Roman" w:eastAsia="Times New Roman" w:hAnsi="Times New Roman" w:cs="Times New Roman"/>
          <w:b/>
          <w:spacing w:val="39"/>
          <w:sz w:val="24"/>
          <w:szCs w:val="24"/>
          <w:lang w:val="ro-RO"/>
        </w:rPr>
        <w:t xml:space="preserve"> </w:t>
      </w:r>
      <w:r w:rsidR="002F4EE9" w:rsidRPr="009D7B34">
        <w:rPr>
          <w:rFonts w:ascii="Times New Roman" w:eastAsia="Times New Roman" w:hAnsi="Times New Roman" w:cs="Times New Roman"/>
          <w:b/>
          <w:sz w:val="24"/>
          <w:szCs w:val="24"/>
          <w:lang w:val="ro-RO"/>
        </w:rPr>
        <w:t>din 29</w:t>
      </w:r>
      <w:r w:rsidRPr="009D7B34">
        <w:rPr>
          <w:rFonts w:ascii="Times New Roman" w:eastAsia="Times New Roman" w:hAnsi="Times New Roman" w:cs="Times New Roman"/>
          <w:b/>
          <w:spacing w:val="26"/>
          <w:sz w:val="24"/>
          <w:szCs w:val="24"/>
          <w:lang w:val="ro-RO"/>
        </w:rPr>
        <w:t xml:space="preserve"> </w:t>
      </w:r>
      <w:r w:rsidR="002F4EE9" w:rsidRPr="009D7B34">
        <w:rPr>
          <w:rFonts w:ascii="Times New Roman" w:eastAsia="Times New Roman" w:hAnsi="Times New Roman" w:cs="Times New Roman"/>
          <w:b/>
          <w:w w:val="111"/>
          <w:sz w:val="24"/>
          <w:szCs w:val="24"/>
          <w:lang w:val="ro-RO"/>
        </w:rPr>
        <w:t>august</w:t>
      </w:r>
      <w:r w:rsidRPr="009D7B34">
        <w:rPr>
          <w:rFonts w:ascii="Times New Roman" w:eastAsia="Times New Roman" w:hAnsi="Times New Roman" w:cs="Times New Roman"/>
          <w:b/>
          <w:spacing w:val="35"/>
          <w:w w:val="111"/>
          <w:sz w:val="24"/>
          <w:szCs w:val="24"/>
          <w:lang w:val="ro-RO"/>
        </w:rPr>
        <w:t xml:space="preserve"> </w:t>
      </w:r>
      <w:r w:rsidR="002F4EE9" w:rsidRPr="009D7B34">
        <w:rPr>
          <w:rFonts w:ascii="Times New Roman" w:eastAsia="Times New Roman" w:hAnsi="Times New Roman" w:cs="Times New Roman"/>
          <w:b/>
          <w:sz w:val="24"/>
          <w:szCs w:val="24"/>
          <w:lang w:val="ro-RO"/>
        </w:rPr>
        <w:t>2016</w:t>
      </w:r>
      <w:r w:rsidRPr="009D7B34">
        <w:rPr>
          <w:rFonts w:ascii="Times New Roman" w:eastAsia="Times New Roman" w:hAnsi="Times New Roman" w:cs="Times New Roman"/>
          <w:b/>
          <w:sz w:val="24"/>
          <w:szCs w:val="24"/>
          <w:lang w:val="ro-RO"/>
        </w:rPr>
        <w:t>, publicat</w:t>
      </w:r>
      <w:r w:rsidRPr="009D7B34">
        <w:rPr>
          <w:rFonts w:ascii="Times New Roman" w:eastAsia="Times New Roman" w:hAnsi="Times New Roman" w:cs="Times New Roman"/>
          <w:b/>
          <w:spacing w:val="29"/>
          <w:sz w:val="24"/>
          <w:szCs w:val="24"/>
          <w:lang w:val="ro-RO"/>
        </w:rPr>
        <w:t xml:space="preserve"> </w:t>
      </w:r>
      <w:r w:rsidRPr="009D7B34">
        <w:rPr>
          <w:rFonts w:ascii="Times New Roman" w:eastAsia="Times New Roman" w:hAnsi="Times New Roman" w:cs="Times New Roman"/>
          <w:b/>
          <w:w w:val="101"/>
          <w:sz w:val="24"/>
          <w:szCs w:val="24"/>
          <w:lang w:val="ro-RO"/>
        </w:rPr>
        <w:t xml:space="preserve">în </w:t>
      </w:r>
      <w:r w:rsidRPr="009D7B34">
        <w:rPr>
          <w:rFonts w:ascii="Times New Roman" w:eastAsia="Times New Roman" w:hAnsi="Times New Roman" w:cs="Times New Roman"/>
          <w:b/>
          <w:sz w:val="24"/>
          <w:szCs w:val="24"/>
          <w:lang w:val="ro-RO"/>
        </w:rPr>
        <w:t xml:space="preserve">Monitorul </w:t>
      </w:r>
      <w:r w:rsidRPr="009D7B34">
        <w:rPr>
          <w:rFonts w:ascii="Times New Roman" w:eastAsia="Times New Roman" w:hAnsi="Times New Roman" w:cs="Times New Roman"/>
          <w:b/>
          <w:spacing w:val="3"/>
          <w:sz w:val="24"/>
          <w:szCs w:val="24"/>
          <w:lang w:val="ro-RO"/>
        </w:rPr>
        <w:t xml:space="preserve"> </w:t>
      </w:r>
      <w:r w:rsidRPr="009D7B34">
        <w:rPr>
          <w:rFonts w:ascii="Times New Roman" w:eastAsia="Times New Roman" w:hAnsi="Times New Roman" w:cs="Times New Roman"/>
          <w:b/>
          <w:sz w:val="24"/>
          <w:szCs w:val="24"/>
          <w:lang w:val="ro-RO"/>
        </w:rPr>
        <w:t>oficial</w:t>
      </w:r>
      <w:r w:rsidRPr="009D7B34">
        <w:rPr>
          <w:rFonts w:ascii="Times New Roman" w:eastAsia="Times New Roman" w:hAnsi="Times New Roman" w:cs="Times New Roman"/>
          <w:b/>
          <w:spacing w:val="48"/>
          <w:sz w:val="24"/>
          <w:szCs w:val="24"/>
          <w:lang w:val="ro-RO"/>
        </w:rPr>
        <w:t xml:space="preserve"> </w:t>
      </w:r>
      <w:r w:rsidRPr="009D7B34">
        <w:rPr>
          <w:rFonts w:ascii="Times New Roman" w:eastAsia="Times New Roman" w:hAnsi="Times New Roman" w:cs="Times New Roman"/>
          <w:b/>
          <w:sz w:val="24"/>
          <w:szCs w:val="24"/>
          <w:lang w:val="ro-RO"/>
        </w:rPr>
        <w:t>nr.</w:t>
      </w:r>
      <w:r w:rsidRPr="009D7B34">
        <w:rPr>
          <w:rFonts w:ascii="Times New Roman" w:eastAsia="Times New Roman" w:hAnsi="Times New Roman" w:cs="Times New Roman"/>
          <w:b/>
          <w:spacing w:val="24"/>
          <w:sz w:val="24"/>
          <w:szCs w:val="24"/>
          <w:lang w:val="ro-RO"/>
        </w:rPr>
        <w:t xml:space="preserve"> </w:t>
      </w:r>
      <w:r w:rsidR="002F4EE9" w:rsidRPr="009D7B34">
        <w:rPr>
          <w:rFonts w:ascii="Times New Roman" w:eastAsia="Times New Roman" w:hAnsi="Times New Roman" w:cs="Times New Roman"/>
          <w:b/>
          <w:sz w:val="24"/>
          <w:szCs w:val="24"/>
          <w:lang w:val="ro-RO"/>
        </w:rPr>
        <w:t>856</w:t>
      </w:r>
      <w:r w:rsidRPr="009D7B34">
        <w:rPr>
          <w:rFonts w:ascii="Times New Roman" w:eastAsia="Times New Roman" w:hAnsi="Times New Roman" w:cs="Times New Roman"/>
          <w:b/>
          <w:spacing w:val="33"/>
          <w:sz w:val="24"/>
          <w:szCs w:val="24"/>
          <w:lang w:val="ro-RO"/>
        </w:rPr>
        <w:t xml:space="preserve"> </w:t>
      </w:r>
      <w:r w:rsidRPr="009D7B34">
        <w:rPr>
          <w:rFonts w:ascii="Times New Roman" w:eastAsia="Times New Roman" w:hAnsi="Times New Roman" w:cs="Times New Roman"/>
          <w:b/>
          <w:sz w:val="24"/>
          <w:szCs w:val="24"/>
          <w:lang w:val="ro-RO"/>
        </w:rPr>
        <w:t>din</w:t>
      </w:r>
      <w:r w:rsidRPr="009D7B34">
        <w:rPr>
          <w:rFonts w:ascii="Times New Roman" w:eastAsia="Times New Roman" w:hAnsi="Times New Roman" w:cs="Times New Roman"/>
          <w:b/>
          <w:spacing w:val="39"/>
          <w:sz w:val="24"/>
          <w:szCs w:val="24"/>
          <w:lang w:val="ro-RO"/>
        </w:rPr>
        <w:t xml:space="preserve"> </w:t>
      </w:r>
      <w:r w:rsidR="002F4EE9" w:rsidRPr="009D7B34">
        <w:rPr>
          <w:rFonts w:ascii="Times New Roman" w:eastAsia="Times New Roman" w:hAnsi="Times New Roman" w:cs="Times New Roman"/>
          <w:b/>
          <w:sz w:val="24"/>
          <w:szCs w:val="24"/>
          <w:lang w:val="ro-RO"/>
        </w:rPr>
        <w:t>27</w:t>
      </w:r>
      <w:r w:rsidRPr="009D7B34">
        <w:rPr>
          <w:rFonts w:ascii="Times New Roman" w:eastAsia="Times New Roman" w:hAnsi="Times New Roman" w:cs="Times New Roman"/>
          <w:b/>
          <w:spacing w:val="31"/>
          <w:sz w:val="24"/>
          <w:szCs w:val="24"/>
          <w:lang w:val="ro-RO"/>
        </w:rPr>
        <w:t xml:space="preserve"> </w:t>
      </w:r>
      <w:r w:rsidR="002F4EE9" w:rsidRPr="009D7B34">
        <w:rPr>
          <w:rFonts w:ascii="Times New Roman" w:eastAsia="Times New Roman" w:hAnsi="Times New Roman" w:cs="Times New Roman"/>
          <w:b/>
          <w:sz w:val="24"/>
          <w:szCs w:val="24"/>
          <w:lang w:val="ro-RO"/>
        </w:rPr>
        <w:t>octombrie</w:t>
      </w:r>
      <w:r w:rsidRPr="009D7B34">
        <w:rPr>
          <w:rFonts w:ascii="Times New Roman" w:eastAsia="Times New Roman" w:hAnsi="Times New Roman" w:cs="Times New Roman"/>
          <w:b/>
          <w:spacing w:val="48"/>
          <w:sz w:val="24"/>
          <w:szCs w:val="24"/>
          <w:lang w:val="ro-RO"/>
        </w:rPr>
        <w:t xml:space="preserve"> </w:t>
      </w:r>
      <w:r w:rsidR="002F4EE9" w:rsidRPr="009D7B34">
        <w:rPr>
          <w:rFonts w:ascii="Times New Roman" w:eastAsia="Times New Roman" w:hAnsi="Times New Roman" w:cs="Times New Roman"/>
          <w:b/>
          <w:sz w:val="24"/>
          <w:szCs w:val="24"/>
          <w:lang w:val="ro-RO"/>
        </w:rPr>
        <w:t>2016</w:t>
      </w:r>
      <w:r w:rsidRPr="009D7B34">
        <w:rPr>
          <w:rFonts w:ascii="Times New Roman" w:eastAsia="Times New Roman" w:hAnsi="Times New Roman" w:cs="Times New Roman"/>
          <w:b/>
          <w:sz w:val="24"/>
          <w:szCs w:val="24"/>
          <w:lang w:val="ro-RO"/>
        </w:rPr>
        <w:t>,</w:t>
      </w:r>
      <w:r w:rsidRPr="009D7B34">
        <w:rPr>
          <w:rFonts w:ascii="Times New Roman" w:eastAsia="Times New Roman" w:hAnsi="Times New Roman" w:cs="Times New Roman"/>
          <w:b/>
          <w:spacing w:val="50"/>
          <w:sz w:val="24"/>
          <w:szCs w:val="24"/>
          <w:lang w:val="ro-RO"/>
        </w:rPr>
        <w:t xml:space="preserve"> </w:t>
      </w:r>
      <w:r w:rsidRPr="009D7B34">
        <w:rPr>
          <w:rFonts w:ascii="Times New Roman" w:eastAsia="Times New Roman" w:hAnsi="Times New Roman" w:cs="Times New Roman"/>
          <w:b/>
          <w:sz w:val="24"/>
          <w:szCs w:val="24"/>
          <w:lang w:val="ro-RO"/>
        </w:rPr>
        <w:t>prevede</w:t>
      </w:r>
      <w:r w:rsidRPr="009D7B34">
        <w:rPr>
          <w:rFonts w:ascii="Times New Roman" w:eastAsia="Times New Roman" w:hAnsi="Times New Roman" w:cs="Times New Roman"/>
          <w:b/>
          <w:spacing w:val="42"/>
          <w:sz w:val="24"/>
          <w:szCs w:val="24"/>
          <w:lang w:val="ro-RO"/>
        </w:rPr>
        <w:t xml:space="preserve"> </w:t>
      </w:r>
      <w:r w:rsidRPr="009D7B34">
        <w:rPr>
          <w:rFonts w:ascii="Times New Roman" w:eastAsia="Times New Roman" w:hAnsi="Times New Roman" w:cs="Times New Roman"/>
          <w:b/>
          <w:sz w:val="24"/>
          <w:szCs w:val="24"/>
          <w:lang w:val="ro-RO"/>
        </w:rPr>
        <w:t>la</w:t>
      </w:r>
      <w:r w:rsidRPr="009D7B34">
        <w:rPr>
          <w:rFonts w:ascii="Times New Roman" w:eastAsia="Times New Roman" w:hAnsi="Times New Roman" w:cs="Times New Roman"/>
          <w:b/>
          <w:spacing w:val="27"/>
          <w:sz w:val="24"/>
          <w:szCs w:val="24"/>
          <w:lang w:val="ro-RO"/>
        </w:rPr>
        <w:t xml:space="preserve"> </w:t>
      </w:r>
      <w:r w:rsidRPr="009D7B34">
        <w:rPr>
          <w:rFonts w:ascii="Times New Roman" w:eastAsia="Times New Roman" w:hAnsi="Times New Roman" w:cs="Times New Roman"/>
          <w:b/>
          <w:sz w:val="24"/>
          <w:szCs w:val="24"/>
          <w:lang w:val="ro-RO"/>
        </w:rPr>
        <w:t>art.</w:t>
      </w:r>
      <w:r w:rsidRPr="009D7B34">
        <w:rPr>
          <w:rFonts w:ascii="Times New Roman" w:eastAsia="Times New Roman" w:hAnsi="Times New Roman" w:cs="Times New Roman"/>
          <w:b/>
          <w:spacing w:val="22"/>
          <w:sz w:val="24"/>
          <w:szCs w:val="24"/>
          <w:lang w:val="ro-RO"/>
        </w:rPr>
        <w:t xml:space="preserve"> </w:t>
      </w:r>
      <w:r w:rsidRPr="009D7B34">
        <w:rPr>
          <w:rFonts w:ascii="Times New Roman" w:eastAsia="Times New Roman" w:hAnsi="Times New Roman" w:cs="Times New Roman"/>
          <w:b/>
          <w:sz w:val="24"/>
          <w:szCs w:val="24"/>
          <w:lang w:val="ro-RO"/>
        </w:rPr>
        <w:t>9</w:t>
      </w:r>
      <w:r w:rsidRPr="009D7B34">
        <w:rPr>
          <w:rFonts w:ascii="Times New Roman" w:eastAsia="Times New Roman" w:hAnsi="Times New Roman" w:cs="Times New Roman"/>
          <w:b/>
          <w:spacing w:val="33"/>
          <w:sz w:val="24"/>
          <w:szCs w:val="24"/>
          <w:lang w:val="ro-RO"/>
        </w:rPr>
        <w:t xml:space="preserve"> </w:t>
      </w:r>
      <w:r w:rsidRPr="009D7B34">
        <w:rPr>
          <w:rFonts w:ascii="Times New Roman" w:eastAsia="Arial" w:hAnsi="Times New Roman" w:cs="Times New Roman"/>
          <w:b/>
          <w:sz w:val="24"/>
          <w:szCs w:val="24"/>
          <w:lang w:val="ro-RO"/>
        </w:rPr>
        <w:t>(1):</w:t>
      </w:r>
      <w:r w:rsidRPr="009D7B34">
        <w:rPr>
          <w:rFonts w:ascii="Times New Roman" w:eastAsia="Arial" w:hAnsi="Times New Roman" w:cs="Times New Roman"/>
          <w:b/>
          <w:spacing w:val="32"/>
          <w:sz w:val="24"/>
          <w:szCs w:val="24"/>
          <w:lang w:val="ro-RO"/>
        </w:rPr>
        <w:t xml:space="preserve"> „</w:t>
      </w:r>
      <w:r w:rsidRPr="009D7B34">
        <w:rPr>
          <w:rFonts w:ascii="Times New Roman" w:eastAsia="Times New Roman" w:hAnsi="Times New Roman" w:cs="Times New Roman"/>
          <w:b/>
          <w:w w:val="105"/>
          <w:sz w:val="24"/>
          <w:szCs w:val="24"/>
          <w:lang w:val="ro-RO"/>
        </w:rPr>
        <w:t>Cifra</w:t>
      </w:r>
      <w:r w:rsidRPr="009D7B34">
        <w:rPr>
          <w:rFonts w:ascii="Times New Roman" w:eastAsia="Times New Roman" w:hAnsi="Times New Roman" w:cs="Times New Roman"/>
          <w:b/>
          <w:spacing w:val="20"/>
          <w:sz w:val="24"/>
          <w:szCs w:val="24"/>
          <w:lang w:val="ro-RO"/>
        </w:rPr>
        <w:t xml:space="preserve"> </w:t>
      </w:r>
      <w:r w:rsidRPr="009D7B34">
        <w:rPr>
          <w:rFonts w:ascii="Times New Roman" w:eastAsia="Times New Roman" w:hAnsi="Times New Roman" w:cs="Times New Roman"/>
          <w:b/>
          <w:sz w:val="24"/>
          <w:szCs w:val="24"/>
          <w:lang w:val="ro-RO"/>
        </w:rPr>
        <w:t>de</w:t>
      </w:r>
      <w:r w:rsidRPr="009D7B34">
        <w:rPr>
          <w:rFonts w:ascii="Times New Roman" w:eastAsia="Times New Roman" w:hAnsi="Times New Roman" w:cs="Times New Roman"/>
          <w:b/>
          <w:spacing w:val="21"/>
          <w:sz w:val="24"/>
          <w:szCs w:val="24"/>
          <w:lang w:val="ro-RO"/>
        </w:rPr>
        <w:t xml:space="preserve"> </w:t>
      </w:r>
      <w:r w:rsidRPr="009D7B34">
        <w:rPr>
          <w:rFonts w:ascii="Times New Roman" w:eastAsia="Times New Roman" w:hAnsi="Times New Roman" w:cs="Times New Roman"/>
          <w:b/>
          <w:sz w:val="24"/>
          <w:szCs w:val="24"/>
          <w:lang w:val="ro-RO"/>
        </w:rPr>
        <w:t xml:space="preserve">şcolarizare </w:t>
      </w:r>
      <w:r w:rsidRPr="009D7B34">
        <w:rPr>
          <w:rFonts w:ascii="Times New Roman" w:eastAsia="Times New Roman" w:hAnsi="Times New Roman" w:cs="Times New Roman"/>
          <w:b/>
          <w:spacing w:val="12"/>
          <w:sz w:val="24"/>
          <w:szCs w:val="24"/>
          <w:lang w:val="ro-RO"/>
        </w:rPr>
        <w:t xml:space="preserve"> </w:t>
      </w:r>
      <w:r w:rsidRPr="009D7B34">
        <w:rPr>
          <w:rFonts w:ascii="Times New Roman" w:eastAsia="Times New Roman" w:hAnsi="Times New Roman" w:cs="Times New Roman"/>
          <w:b/>
          <w:sz w:val="24"/>
          <w:szCs w:val="24"/>
          <w:lang w:val="ro-RO"/>
        </w:rPr>
        <w:t xml:space="preserve">pentru învăţământul </w:t>
      </w:r>
      <w:r w:rsidRPr="009D7B34">
        <w:rPr>
          <w:rFonts w:ascii="Times New Roman" w:eastAsia="Times New Roman" w:hAnsi="Times New Roman" w:cs="Times New Roman"/>
          <w:b/>
          <w:spacing w:val="2"/>
          <w:sz w:val="24"/>
          <w:szCs w:val="24"/>
          <w:lang w:val="ro-RO"/>
        </w:rPr>
        <w:t xml:space="preserve"> </w:t>
      </w:r>
      <w:r w:rsidRPr="009D7B34">
        <w:rPr>
          <w:rFonts w:ascii="Times New Roman" w:eastAsia="Times New Roman" w:hAnsi="Times New Roman" w:cs="Times New Roman"/>
          <w:b/>
          <w:sz w:val="24"/>
          <w:szCs w:val="24"/>
          <w:lang w:val="ro-RO"/>
        </w:rPr>
        <w:t>profesional</w:t>
      </w:r>
      <w:r w:rsidRPr="009D7B34">
        <w:rPr>
          <w:rFonts w:ascii="Times New Roman" w:eastAsia="Times New Roman" w:hAnsi="Times New Roman" w:cs="Times New Roman"/>
          <w:b/>
          <w:spacing w:val="46"/>
          <w:sz w:val="24"/>
          <w:szCs w:val="24"/>
          <w:lang w:val="ro-RO"/>
        </w:rPr>
        <w:t xml:space="preserve"> </w:t>
      </w:r>
      <w:r w:rsidRPr="009D7B34">
        <w:rPr>
          <w:rFonts w:ascii="Times New Roman" w:eastAsia="Times New Roman" w:hAnsi="Times New Roman" w:cs="Times New Roman"/>
          <w:b/>
          <w:sz w:val="24"/>
          <w:szCs w:val="24"/>
          <w:lang w:val="ro-RO"/>
        </w:rPr>
        <w:t>se</w:t>
      </w:r>
      <w:r w:rsidRPr="009D7B34">
        <w:rPr>
          <w:rFonts w:ascii="Times New Roman" w:eastAsia="Times New Roman" w:hAnsi="Times New Roman" w:cs="Times New Roman"/>
          <w:b/>
          <w:spacing w:val="23"/>
          <w:sz w:val="24"/>
          <w:szCs w:val="24"/>
          <w:lang w:val="ro-RO"/>
        </w:rPr>
        <w:t xml:space="preserve"> </w:t>
      </w:r>
      <w:r w:rsidRPr="009D7B34">
        <w:rPr>
          <w:rFonts w:ascii="Times New Roman" w:eastAsia="Times New Roman" w:hAnsi="Times New Roman" w:cs="Times New Roman"/>
          <w:b/>
          <w:sz w:val="24"/>
          <w:szCs w:val="24"/>
          <w:lang w:val="ro-RO"/>
        </w:rPr>
        <w:t>stabileşte</w:t>
      </w:r>
      <w:r w:rsidRPr="009D7B34">
        <w:rPr>
          <w:rFonts w:ascii="Times New Roman" w:eastAsia="Times New Roman" w:hAnsi="Times New Roman" w:cs="Times New Roman"/>
          <w:b/>
          <w:spacing w:val="47"/>
          <w:sz w:val="24"/>
          <w:szCs w:val="24"/>
          <w:lang w:val="ro-RO"/>
        </w:rPr>
        <w:t xml:space="preserve"> </w:t>
      </w:r>
      <w:r w:rsidRPr="009D7B34">
        <w:rPr>
          <w:rFonts w:ascii="Times New Roman" w:eastAsia="Times New Roman" w:hAnsi="Times New Roman" w:cs="Times New Roman"/>
          <w:b/>
          <w:sz w:val="24"/>
          <w:szCs w:val="24"/>
          <w:lang w:val="ro-RO"/>
        </w:rPr>
        <w:t>anual,</w:t>
      </w:r>
      <w:r w:rsidRPr="009D7B34">
        <w:rPr>
          <w:rFonts w:ascii="Times New Roman" w:eastAsia="Times New Roman" w:hAnsi="Times New Roman" w:cs="Times New Roman"/>
          <w:b/>
          <w:spacing w:val="52"/>
          <w:sz w:val="24"/>
          <w:szCs w:val="24"/>
          <w:lang w:val="ro-RO"/>
        </w:rPr>
        <w:t xml:space="preserve"> </w:t>
      </w:r>
      <w:r w:rsidRPr="009D7B34">
        <w:rPr>
          <w:rFonts w:ascii="Times New Roman" w:eastAsia="Times New Roman" w:hAnsi="Times New Roman" w:cs="Times New Roman"/>
          <w:b/>
          <w:sz w:val="24"/>
          <w:szCs w:val="24"/>
          <w:lang w:val="ro-RO"/>
        </w:rPr>
        <w:t>pe</w:t>
      </w:r>
      <w:r w:rsidRPr="009D7B34">
        <w:rPr>
          <w:rFonts w:ascii="Times New Roman" w:eastAsia="Times New Roman" w:hAnsi="Times New Roman" w:cs="Times New Roman"/>
          <w:b/>
          <w:spacing w:val="25"/>
          <w:sz w:val="24"/>
          <w:szCs w:val="24"/>
          <w:lang w:val="ro-RO"/>
        </w:rPr>
        <w:t xml:space="preserve"> </w:t>
      </w:r>
      <w:r w:rsidRPr="009D7B34">
        <w:rPr>
          <w:rFonts w:ascii="Times New Roman" w:eastAsia="Times New Roman" w:hAnsi="Times New Roman" w:cs="Times New Roman"/>
          <w:b/>
          <w:sz w:val="24"/>
          <w:szCs w:val="24"/>
          <w:lang w:val="ro-RO"/>
        </w:rPr>
        <w:t>baza</w:t>
      </w:r>
      <w:r w:rsidRPr="009D7B34">
        <w:rPr>
          <w:rFonts w:ascii="Times New Roman" w:eastAsia="Times New Roman" w:hAnsi="Times New Roman" w:cs="Times New Roman"/>
          <w:b/>
          <w:spacing w:val="34"/>
          <w:sz w:val="24"/>
          <w:szCs w:val="24"/>
          <w:lang w:val="ro-RO"/>
        </w:rPr>
        <w:t xml:space="preserve"> </w:t>
      </w:r>
      <w:r w:rsidRPr="009D7B34">
        <w:rPr>
          <w:rFonts w:ascii="Times New Roman" w:eastAsia="Times New Roman" w:hAnsi="Times New Roman" w:cs="Times New Roman"/>
          <w:b/>
          <w:sz w:val="24"/>
          <w:szCs w:val="24"/>
          <w:lang w:val="ro-RO"/>
        </w:rPr>
        <w:t>nevoilor</w:t>
      </w:r>
      <w:r w:rsidRPr="009D7B34">
        <w:rPr>
          <w:rFonts w:ascii="Times New Roman" w:eastAsia="Times New Roman" w:hAnsi="Times New Roman" w:cs="Times New Roman"/>
          <w:b/>
          <w:spacing w:val="33"/>
          <w:sz w:val="24"/>
          <w:szCs w:val="24"/>
          <w:lang w:val="ro-RO"/>
        </w:rPr>
        <w:t xml:space="preserve"> </w:t>
      </w:r>
      <w:r w:rsidRPr="009D7B34">
        <w:rPr>
          <w:rFonts w:ascii="Times New Roman" w:eastAsia="Times New Roman" w:hAnsi="Times New Roman" w:cs="Times New Roman"/>
          <w:b/>
          <w:sz w:val="24"/>
          <w:szCs w:val="24"/>
          <w:lang w:val="ro-RO"/>
        </w:rPr>
        <w:t>pieţei</w:t>
      </w:r>
      <w:r w:rsidRPr="009D7B34">
        <w:rPr>
          <w:rFonts w:ascii="Times New Roman" w:eastAsia="Times New Roman" w:hAnsi="Times New Roman" w:cs="Times New Roman"/>
          <w:b/>
          <w:spacing w:val="44"/>
          <w:sz w:val="24"/>
          <w:szCs w:val="24"/>
          <w:lang w:val="ro-RO"/>
        </w:rPr>
        <w:t xml:space="preserve"> </w:t>
      </w:r>
      <w:r w:rsidRPr="009D7B34">
        <w:rPr>
          <w:rFonts w:ascii="Times New Roman" w:eastAsia="Times New Roman" w:hAnsi="Times New Roman" w:cs="Times New Roman"/>
          <w:b/>
          <w:sz w:val="24"/>
          <w:szCs w:val="24"/>
          <w:lang w:val="ro-RO"/>
        </w:rPr>
        <w:t>muncii</w:t>
      </w:r>
      <w:r w:rsidRPr="009D7B34">
        <w:rPr>
          <w:rFonts w:ascii="Times New Roman" w:eastAsia="Times New Roman" w:hAnsi="Times New Roman" w:cs="Times New Roman"/>
          <w:b/>
          <w:spacing w:val="38"/>
          <w:sz w:val="24"/>
          <w:szCs w:val="24"/>
          <w:lang w:val="ro-RO"/>
        </w:rPr>
        <w:t xml:space="preserve"> </w:t>
      </w:r>
      <w:r w:rsidRPr="009D7B34">
        <w:rPr>
          <w:rFonts w:ascii="Times New Roman" w:eastAsia="Times New Roman" w:hAnsi="Times New Roman" w:cs="Times New Roman"/>
          <w:b/>
          <w:sz w:val="24"/>
          <w:szCs w:val="24"/>
          <w:lang w:val="ro-RO"/>
        </w:rPr>
        <w:t>şi</w:t>
      </w:r>
      <w:r w:rsidRPr="009D7B34">
        <w:rPr>
          <w:rFonts w:ascii="Times New Roman" w:eastAsia="Times New Roman" w:hAnsi="Times New Roman" w:cs="Times New Roman"/>
          <w:b/>
          <w:spacing w:val="22"/>
          <w:sz w:val="24"/>
          <w:szCs w:val="24"/>
          <w:lang w:val="ro-RO"/>
        </w:rPr>
        <w:t xml:space="preserve"> </w:t>
      </w:r>
      <w:r w:rsidRPr="009D7B34">
        <w:rPr>
          <w:rFonts w:ascii="Times New Roman" w:eastAsia="Times New Roman" w:hAnsi="Times New Roman" w:cs="Times New Roman"/>
          <w:b/>
          <w:w w:val="107"/>
          <w:sz w:val="24"/>
          <w:szCs w:val="24"/>
          <w:lang w:val="ro-RO"/>
        </w:rPr>
        <w:t xml:space="preserve">a </w:t>
      </w:r>
      <w:r w:rsidRPr="009D7B34">
        <w:rPr>
          <w:rFonts w:ascii="Times New Roman" w:eastAsia="Times New Roman" w:hAnsi="Times New Roman" w:cs="Times New Roman"/>
          <w:b/>
          <w:sz w:val="24"/>
          <w:szCs w:val="24"/>
          <w:lang w:val="ro-RO"/>
        </w:rPr>
        <w:t>tendinţelor</w:t>
      </w:r>
      <w:r w:rsidRPr="009D7B34">
        <w:rPr>
          <w:rFonts w:ascii="Times New Roman" w:eastAsia="Times New Roman" w:hAnsi="Times New Roman" w:cs="Times New Roman"/>
          <w:b/>
          <w:spacing w:val="40"/>
          <w:sz w:val="24"/>
          <w:szCs w:val="24"/>
          <w:lang w:val="ro-RO"/>
        </w:rPr>
        <w:t xml:space="preserve"> </w:t>
      </w:r>
      <w:r w:rsidRPr="009D7B34">
        <w:rPr>
          <w:rFonts w:ascii="Times New Roman" w:eastAsia="Times New Roman" w:hAnsi="Times New Roman" w:cs="Times New Roman"/>
          <w:b/>
          <w:sz w:val="24"/>
          <w:szCs w:val="24"/>
          <w:lang w:val="ro-RO"/>
        </w:rPr>
        <w:t>de</w:t>
      </w:r>
      <w:r w:rsidRPr="009D7B34">
        <w:rPr>
          <w:rFonts w:ascii="Times New Roman" w:eastAsia="Times New Roman" w:hAnsi="Times New Roman" w:cs="Times New Roman"/>
          <w:b/>
          <w:spacing w:val="11"/>
          <w:sz w:val="24"/>
          <w:szCs w:val="24"/>
          <w:lang w:val="ro-RO"/>
        </w:rPr>
        <w:t xml:space="preserve"> </w:t>
      </w:r>
      <w:r w:rsidRPr="009D7B34">
        <w:rPr>
          <w:rFonts w:ascii="Times New Roman" w:eastAsia="Times New Roman" w:hAnsi="Times New Roman" w:cs="Times New Roman"/>
          <w:b/>
          <w:sz w:val="24"/>
          <w:szCs w:val="24"/>
          <w:lang w:val="ro-RO"/>
        </w:rPr>
        <w:t>dezvoltare,</w:t>
      </w:r>
      <w:r w:rsidRPr="009D7B34">
        <w:rPr>
          <w:rFonts w:ascii="Times New Roman" w:eastAsia="Times New Roman" w:hAnsi="Times New Roman" w:cs="Times New Roman"/>
          <w:b/>
          <w:spacing w:val="41"/>
          <w:sz w:val="24"/>
          <w:szCs w:val="24"/>
          <w:lang w:val="ro-RO"/>
        </w:rPr>
        <w:t xml:space="preserve"> </w:t>
      </w:r>
      <w:r w:rsidRPr="009D7B34">
        <w:rPr>
          <w:rFonts w:ascii="Times New Roman" w:eastAsia="Times New Roman" w:hAnsi="Times New Roman" w:cs="Times New Roman"/>
          <w:b/>
          <w:sz w:val="24"/>
          <w:szCs w:val="24"/>
          <w:lang w:val="ro-RO"/>
        </w:rPr>
        <w:t>conform</w:t>
      </w:r>
      <w:r w:rsidRPr="009D7B34">
        <w:rPr>
          <w:rFonts w:ascii="Times New Roman" w:eastAsia="Times New Roman" w:hAnsi="Times New Roman" w:cs="Times New Roman"/>
          <w:b/>
          <w:spacing w:val="36"/>
          <w:sz w:val="24"/>
          <w:szCs w:val="24"/>
          <w:lang w:val="ro-RO"/>
        </w:rPr>
        <w:t xml:space="preserve"> </w:t>
      </w:r>
      <w:r w:rsidRPr="009D7B34">
        <w:rPr>
          <w:rFonts w:ascii="Times New Roman" w:eastAsia="Times New Roman" w:hAnsi="Times New Roman" w:cs="Times New Roman"/>
          <w:b/>
          <w:sz w:val="24"/>
          <w:szCs w:val="24"/>
          <w:lang w:val="ro-RO"/>
        </w:rPr>
        <w:t>documentelor</w:t>
      </w:r>
      <w:r w:rsidRPr="009D7B34">
        <w:rPr>
          <w:rFonts w:ascii="Times New Roman" w:eastAsia="Times New Roman" w:hAnsi="Times New Roman" w:cs="Times New Roman"/>
          <w:b/>
          <w:spacing w:val="40"/>
          <w:sz w:val="24"/>
          <w:szCs w:val="24"/>
          <w:lang w:val="ro-RO"/>
        </w:rPr>
        <w:t xml:space="preserve"> </w:t>
      </w:r>
      <w:r w:rsidRPr="009D7B34">
        <w:rPr>
          <w:rFonts w:ascii="Times New Roman" w:eastAsia="Times New Roman" w:hAnsi="Times New Roman" w:cs="Times New Roman"/>
          <w:b/>
          <w:sz w:val="24"/>
          <w:szCs w:val="24"/>
          <w:lang w:val="ro-RO"/>
        </w:rPr>
        <w:t>de</w:t>
      </w:r>
      <w:r w:rsidRPr="009D7B34">
        <w:rPr>
          <w:rFonts w:ascii="Times New Roman" w:eastAsia="Times New Roman" w:hAnsi="Times New Roman" w:cs="Times New Roman"/>
          <w:b/>
          <w:spacing w:val="12"/>
          <w:sz w:val="24"/>
          <w:szCs w:val="24"/>
          <w:lang w:val="ro-RO"/>
        </w:rPr>
        <w:t xml:space="preserve"> </w:t>
      </w:r>
      <w:r w:rsidRPr="009D7B34">
        <w:rPr>
          <w:rFonts w:ascii="Times New Roman" w:eastAsia="Times New Roman" w:hAnsi="Times New Roman" w:cs="Times New Roman"/>
          <w:b/>
          <w:sz w:val="24"/>
          <w:szCs w:val="24"/>
          <w:lang w:val="ro-RO"/>
        </w:rPr>
        <w:t>planificare,</w:t>
      </w:r>
      <w:r w:rsidRPr="009D7B34">
        <w:rPr>
          <w:rFonts w:ascii="Times New Roman" w:eastAsia="Times New Roman" w:hAnsi="Times New Roman" w:cs="Times New Roman"/>
          <w:b/>
          <w:spacing w:val="42"/>
          <w:sz w:val="24"/>
          <w:szCs w:val="24"/>
          <w:lang w:val="ro-RO"/>
        </w:rPr>
        <w:t xml:space="preserve"> </w:t>
      </w:r>
      <w:r w:rsidRPr="009D7B34">
        <w:rPr>
          <w:rFonts w:ascii="Times New Roman" w:eastAsia="Times New Roman" w:hAnsi="Times New Roman" w:cs="Times New Roman"/>
          <w:b/>
          <w:sz w:val="24"/>
          <w:szCs w:val="24"/>
          <w:lang w:val="ro-RO"/>
        </w:rPr>
        <w:t>respectiv</w:t>
      </w:r>
      <w:r w:rsidRPr="009D7B34">
        <w:rPr>
          <w:rFonts w:ascii="Times New Roman" w:eastAsia="Times New Roman" w:hAnsi="Times New Roman" w:cs="Times New Roman"/>
          <w:b/>
          <w:spacing w:val="42"/>
          <w:sz w:val="24"/>
          <w:szCs w:val="24"/>
          <w:lang w:val="ro-RO"/>
        </w:rPr>
        <w:t xml:space="preserve"> </w:t>
      </w:r>
      <w:r w:rsidRPr="009D7B34">
        <w:rPr>
          <w:rFonts w:ascii="Times New Roman" w:eastAsia="Times New Roman" w:hAnsi="Times New Roman" w:cs="Times New Roman"/>
          <w:b/>
          <w:sz w:val="24"/>
          <w:szCs w:val="24"/>
          <w:lang w:val="ro-RO"/>
        </w:rPr>
        <w:t>Planul</w:t>
      </w:r>
      <w:r w:rsidRPr="009D7B34">
        <w:rPr>
          <w:rFonts w:ascii="Times New Roman" w:eastAsia="Times New Roman" w:hAnsi="Times New Roman" w:cs="Times New Roman"/>
          <w:b/>
          <w:spacing w:val="24"/>
          <w:sz w:val="24"/>
          <w:szCs w:val="24"/>
          <w:lang w:val="ro-RO"/>
        </w:rPr>
        <w:t xml:space="preserve"> </w:t>
      </w:r>
      <w:r w:rsidRPr="009D7B34">
        <w:rPr>
          <w:rFonts w:ascii="Times New Roman" w:eastAsia="Times New Roman" w:hAnsi="Times New Roman" w:cs="Times New Roman"/>
          <w:b/>
          <w:sz w:val="24"/>
          <w:szCs w:val="24"/>
          <w:lang w:val="ro-RO"/>
        </w:rPr>
        <w:t>regional</w:t>
      </w:r>
      <w:r w:rsidRPr="009D7B34">
        <w:rPr>
          <w:rFonts w:ascii="Times New Roman" w:eastAsia="Times New Roman" w:hAnsi="Times New Roman" w:cs="Times New Roman"/>
          <w:b/>
          <w:spacing w:val="18"/>
          <w:sz w:val="24"/>
          <w:szCs w:val="24"/>
          <w:lang w:val="ro-RO"/>
        </w:rPr>
        <w:t xml:space="preserve"> </w:t>
      </w:r>
      <w:r w:rsidRPr="009D7B34">
        <w:rPr>
          <w:rFonts w:ascii="Times New Roman" w:eastAsia="Times New Roman" w:hAnsi="Times New Roman" w:cs="Times New Roman"/>
          <w:b/>
          <w:sz w:val="24"/>
          <w:szCs w:val="24"/>
          <w:lang w:val="ro-RO"/>
        </w:rPr>
        <w:t>de</w:t>
      </w:r>
      <w:r w:rsidRPr="009D7B34">
        <w:rPr>
          <w:rFonts w:ascii="Times New Roman" w:eastAsia="Times New Roman" w:hAnsi="Times New Roman" w:cs="Times New Roman"/>
          <w:b/>
          <w:spacing w:val="10"/>
          <w:sz w:val="24"/>
          <w:szCs w:val="24"/>
          <w:lang w:val="ro-RO"/>
        </w:rPr>
        <w:t xml:space="preserve"> </w:t>
      </w:r>
      <w:r w:rsidRPr="009D7B34">
        <w:rPr>
          <w:rFonts w:ascii="Times New Roman" w:eastAsia="Times New Roman" w:hAnsi="Times New Roman" w:cs="Times New Roman"/>
          <w:b/>
          <w:w w:val="104"/>
          <w:sz w:val="24"/>
          <w:szCs w:val="24"/>
          <w:lang w:val="ro-RO"/>
        </w:rPr>
        <w:t xml:space="preserve">acţiune </w:t>
      </w:r>
      <w:r w:rsidRPr="009D7B34">
        <w:rPr>
          <w:rFonts w:ascii="Times New Roman" w:eastAsia="Times New Roman" w:hAnsi="Times New Roman" w:cs="Times New Roman"/>
          <w:b/>
          <w:sz w:val="24"/>
          <w:szCs w:val="24"/>
          <w:lang w:val="ro-RO"/>
        </w:rPr>
        <w:t>pentru</w:t>
      </w:r>
      <w:r w:rsidRPr="009D7B34">
        <w:rPr>
          <w:rFonts w:ascii="Times New Roman" w:eastAsia="Times New Roman" w:hAnsi="Times New Roman" w:cs="Times New Roman"/>
          <w:b/>
          <w:spacing w:val="40"/>
          <w:sz w:val="24"/>
          <w:szCs w:val="24"/>
          <w:lang w:val="ro-RO"/>
        </w:rPr>
        <w:t xml:space="preserve"> </w:t>
      </w:r>
      <w:r w:rsidRPr="009D7B34">
        <w:rPr>
          <w:rFonts w:ascii="Times New Roman" w:eastAsia="Times New Roman" w:hAnsi="Times New Roman" w:cs="Times New Roman"/>
          <w:b/>
          <w:sz w:val="24"/>
          <w:szCs w:val="24"/>
          <w:lang w:val="ro-RO"/>
        </w:rPr>
        <w:t>învăţământ (PRAI)</w:t>
      </w:r>
      <w:r w:rsidRPr="009D7B34">
        <w:rPr>
          <w:rFonts w:ascii="Times New Roman" w:eastAsia="Times New Roman" w:hAnsi="Times New Roman" w:cs="Times New Roman"/>
          <w:b/>
          <w:spacing w:val="48"/>
          <w:sz w:val="24"/>
          <w:szCs w:val="24"/>
          <w:lang w:val="ro-RO"/>
        </w:rPr>
        <w:t xml:space="preserve"> </w:t>
      </w:r>
      <w:r w:rsidRPr="009D7B34">
        <w:rPr>
          <w:rFonts w:ascii="Times New Roman" w:eastAsia="Times New Roman" w:hAnsi="Times New Roman" w:cs="Times New Roman"/>
          <w:b/>
          <w:sz w:val="24"/>
          <w:szCs w:val="24"/>
          <w:lang w:val="ro-RO"/>
        </w:rPr>
        <w:t>la</w:t>
      </w:r>
      <w:r w:rsidRPr="009D7B34">
        <w:rPr>
          <w:rFonts w:ascii="Times New Roman" w:eastAsia="Times New Roman" w:hAnsi="Times New Roman" w:cs="Times New Roman"/>
          <w:b/>
          <w:spacing w:val="39"/>
          <w:sz w:val="24"/>
          <w:szCs w:val="24"/>
          <w:lang w:val="ro-RO"/>
        </w:rPr>
        <w:t xml:space="preserve"> </w:t>
      </w:r>
      <w:r w:rsidRPr="009D7B34">
        <w:rPr>
          <w:rFonts w:ascii="Times New Roman" w:eastAsia="Times New Roman" w:hAnsi="Times New Roman" w:cs="Times New Roman"/>
          <w:b/>
          <w:sz w:val="24"/>
          <w:szCs w:val="24"/>
          <w:lang w:val="ro-RO"/>
        </w:rPr>
        <w:t>nivel</w:t>
      </w:r>
      <w:r w:rsidRPr="009D7B34">
        <w:rPr>
          <w:rFonts w:ascii="Times New Roman" w:eastAsia="Times New Roman" w:hAnsi="Times New Roman" w:cs="Times New Roman"/>
          <w:b/>
          <w:spacing w:val="35"/>
          <w:sz w:val="24"/>
          <w:szCs w:val="24"/>
          <w:lang w:val="ro-RO"/>
        </w:rPr>
        <w:t xml:space="preserve"> </w:t>
      </w:r>
      <w:r w:rsidRPr="009D7B34">
        <w:rPr>
          <w:rFonts w:ascii="Times New Roman" w:eastAsia="Times New Roman" w:hAnsi="Times New Roman" w:cs="Times New Roman"/>
          <w:b/>
          <w:sz w:val="24"/>
          <w:szCs w:val="24"/>
          <w:lang w:val="ro-RO"/>
        </w:rPr>
        <w:t>regional</w:t>
      </w:r>
      <w:r w:rsidRPr="009D7B34">
        <w:rPr>
          <w:rFonts w:ascii="Times New Roman" w:eastAsia="Times New Roman" w:hAnsi="Times New Roman" w:cs="Times New Roman"/>
          <w:b/>
          <w:spacing w:val="36"/>
          <w:sz w:val="24"/>
          <w:szCs w:val="24"/>
          <w:lang w:val="ro-RO"/>
        </w:rPr>
        <w:t xml:space="preserve"> </w:t>
      </w:r>
      <w:r w:rsidRPr="009D7B34">
        <w:rPr>
          <w:rFonts w:ascii="Times New Roman" w:eastAsia="Times New Roman" w:hAnsi="Times New Roman" w:cs="Times New Roman"/>
          <w:b/>
          <w:sz w:val="24"/>
          <w:szCs w:val="24"/>
          <w:lang w:val="ro-RO"/>
        </w:rPr>
        <w:t>şi</w:t>
      </w:r>
      <w:r w:rsidRPr="009D7B34">
        <w:rPr>
          <w:rFonts w:ascii="Times New Roman" w:eastAsia="Times New Roman" w:hAnsi="Times New Roman" w:cs="Times New Roman"/>
          <w:b/>
          <w:spacing w:val="43"/>
          <w:sz w:val="24"/>
          <w:szCs w:val="24"/>
          <w:lang w:val="ro-RO"/>
        </w:rPr>
        <w:t xml:space="preserve"> </w:t>
      </w:r>
      <w:r w:rsidRPr="009D7B34">
        <w:rPr>
          <w:rFonts w:ascii="Times New Roman" w:eastAsia="Times New Roman" w:hAnsi="Times New Roman" w:cs="Times New Roman"/>
          <w:b/>
          <w:sz w:val="24"/>
          <w:szCs w:val="24"/>
          <w:lang w:val="ro-RO"/>
        </w:rPr>
        <w:t>Planul</w:t>
      </w:r>
      <w:r w:rsidRPr="009D7B34">
        <w:rPr>
          <w:rFonts w:ascii="Times New Roman" w:eastAsia="Times New Roman" w:hAnsi="Times New Roman" w:cs="Times New Roman"/>
          <w:b/>
          <w:spacing w:val="37"/>
          <w:sz w:val="24"/>
          <w:szCs w:val="24"/>
          <w:lang w:val="ro-RO"/>
        </w:rPr>
        <w:t xml:space="preserve"> </w:t>
      </w:r>
      <w:r w:rsidRPr="009D7B34">
        <w:rPr>
          <w:rFonts w:ascii="Times New Roman" w:eastAsia="Times New Roman" w:hAnsi="Times New Roman" w:cs="Times New Roman"/>
          <w:b/>
          <w:sz w:val="24"/>
          <w:szCs w:val="24"/>
          <w:lang w:val="ro-RO"/>
        </w:rPr>
        <w:t>local</w:t>
      </w:r>
      <w:r w:rsidRPr="009D7B34">
        <w:rPr>
          <w:rFonts w:ascii="Times New Roman" w:eastAsia="Times New Roman" w:hAnsi="Times New Roman" w:cs="Times New Roman"/>
          <w:b/>
          <w:spacing w:val="40"/>
          <w:sz w:val="24"/>
          <w:szCs w:val="24"/>
          <w:lang w:val="ro-RO"/>
        </w:rPr>
        <w:t xml:space="preserve"> </w:t>
      </w:r>
      <w:r w:rsidRPr="009D7B34">
        <w:rPr>
          <w:rFonts w:ascii="Times New Roman" w:eastAsia="Times New Roman" w:hAnsi="Times New Roman" w:cs="Times New Roman"/>
          <w:b/>
          <w:sz w:val="24"/>
          <w:szCs w:val="24"/>
          <w:lang w:val="ro-RO"/>
        </w:rPr>
        <w:t>de</w:t>
      </w:r>
      <w:r w:rsidRPr="009D7B34">
        <w:rPr>
          <w:rFonts w:ascii="Times New Roman" w:eastAsia="Times New Roman" w:hAnsi="Times New Roman" w:cs="Times New Roman"/>
          <w:b/>
          <w:spacing w:val="25"/>
          <w:sz w:val="24"/>
          <w:szCs w:val="24"/>
          <w:lang w:val="ro-RO"/>
        </w:rPr>
        <w:t xml:space="preserve"> </w:t>
      </w:r>
      <w:r w:rsidRPr="009D7B34">
        <w:rPr>
          <w:rFonts w:ascii="Times New Roman" w:eastAsia="Times New Roman" w:hAnsi="Times New Roman" w:cs="Times New Roman"/>
          <w:b/>
          <w:sz w:val="24"/>
          <w:szCs w:val="24"/>
          <w:lang w:val="ro-RO"/>
        </w:rPr>
        <w:t>acţiune</w:t>
      </w:r>
      <w:r w:rsidRPr="009D7B34">
        <w:rPr>
          <w:rFonts w:ascii="Times New Roman" w:eastAsia="Times New Roman" w:hAnsi="Times New Roman" w:cs="Times New Roman"/>
          <w:b/>
          <w:spacing w:val="49"/>
          <w:sz w:val="24"/>
          <w:szCs w:val="24"/>
          <w:lang w:val="ro-RO"/>
        </w:rPr>
        <w:t xml:space="preserve"> </w:t>
      </w:r>
      <w:r w:rsidRPr="009D7B34">
        <w:rPr>
          <w:rFonts w:ascii="Times New Roman" w:eastAsia="Times New Roman" w:hAnsi="Times New Roman" w:cs="Times New Roman"/>
          <w:b/>
          <w:sz w:val="24"/>
          <w:szCs w:val="24"/>
          <w:lang w:val="ro-RO"/>
        </w:rPr>
        <w:t>pentru</w:t>
      </w:r>
      <w:r w:rsidRPr="009D7B34">
        <w:rPr>
          <w:rFonts w:ascii="Times New Roman" w:eastAsia="Times New Roman" w:hAnsi="Times New Roman" w:cs="Times New Roman"/>
          <w:b/>
          <w:spacing w:val="34"/>
          <w:sz w:val="24"/>
          <w:szCs w:val="24"/>
          <w:lang w:val="ro-RO"/>
        </w:rPr>
        <w:t xml:space="preserve"> </w:t>
      </w:r>
      <w:r w:rsidRPr="009D7B34">
        <w:rPr>
          <w:rFonts w:ascii="Times New Roman" w:eastAsia="Times New Roman" w:hAnsi="Times New Roman" w:cs="Times New Roman"/>
          <w:b/>
          <w:sz w:val="24"/>
          <w:szCs w:val="24"/>
          <w:lang w:val="ro-RO"/>
        </w:rPr>
        <w:t>învăţământ (PLAI)</w:t>
      </w:r>
      <w:r w:rsidRPr="009D7B34">
        <w:rPr>
          <w:rFonts w:ascii="Times New Roman" w:eastAsia="Times New Roman" w:hAnsi="Times New Roman" w:cs="Times New Roman"/>
          <w:b/>
          <w:spacing w:val="40"/>
          <w:sz w:val="24"/>
          <w:szCs w:val="24"/>
          <w:lang w:val="ro-RO"/>
        </w:rPr>
        <w:t xml:space="preserve"> </w:t>
      </w:r>
      <w:r w:rsidRPr="009D7B34">
        <w:rPr>
          <w:rFonts w:ascii="Times New Roman" w:eastAsia="Times New Roman" w:hAnsi="Times New Roman" w:cs="Times New Roman"/>
          <w:b/>
          <w:w w:val="108"/>
          <w:sz w:val="24"/>
          <w:szCs w:val="24"/>
          <w:lang w:val="ro-RO"/>
        </w:rPr>
        <w:t xml:space="preserve">la </w:t>
      </w:r>
      <w:r w:rsidRPr="009D7B34">
        <w:rPr>
          <w:rFonts w:ascii="Times New Roman" w:eastAsia="Times New Roman" w:hAnsi="Times New Roman" w:cs="Times New Roman"/>
          <w:b/>
          <w:sz w:val="24"/>
          <w:szCs w:val="24"/>
          <w:lang w:val="ro-RO"/>
        </w:rPr>
        <w:t>nivel</w:t>
      </w:r>
      <w:r w:rsidRPr="009D7B34">
        <w:rPr>
          <w:rFonts w:ascii="Times New Roman" w:eastAsia="Times New Roman" w:hAnsi="Times New Roman" w:cs="Times New Roman"/>
          <w:b/>
          <w:spacing w:val="11"/>
          <w:sz w:val="24"/>
          <w:szCs w:val="24"/>
          <w:lang w:val="ro-RO"/>
        </w:rPr>
        <w:t xml:space="preserve"> </w:t>
      </w:r>
      <w:r w:rsidRPr="009D7B34">
        <w:rPr>
          <w:rFonts w:ascii="Times New Roman" w:eastAsia="Times New Roman" w:hAnsi="Times New Roman" w:cs="Times New Roman"/>
          <w:b/>
          <w:sz w:val="24"/>
          <w:szCs w:val="24"/>
          <w:lang w:val="ro-RO"/>
        </w:rPr>
        <w:t>local,</w:t>
      </w:r>
      <w:r w:rsidRPr="009D7B34">
        <w:rPr>
          <w:rFonts w:ascii="Times New Roman" w:eastAsia="Times New Roman" w:hAnsi="Times New Roman" w:cs="Times New Roman"/>
          <w:b/>
          <w:spacing w:val="19"/>
          <w:sz w:val="24"/>
          <w:szCs w:val="24"/>
          <w:lang w:val="ro-RO"/>
        </w:rPr>
        <w:t xml:space="preserve"> </w:t>
      </w:r>
      <w:r w:rsidRPr="009D7B34">
        <w:rPr>
          <w:rFonts w:ascii="Times New Roman" w:eastAsia="Times New Roman" w:hAnsi="Times New Roman" w:cs="Times New Roman"/>
          <w:b/>
          <w:i/>
          <w:sz w:val="24"/>
          <w:szCs w:val="24"/>
          <w:lang w:val="ro-RO"/>
        </w:rPr>
        <w:t>precum</w:t>
      </w:r>
      <w:r w:rsidRPr="009D7B34">
        <w:rPr>
          <w:rFonts w:ascii="Times New Roman" w:eastAsia="Times New Roman" w:hAnsi="Times New Roman" w:cs="Times New Roman"/>
          <w:b/>
          <w:i/>
          <w:spacing w:val="49"/>
          <w:sz w:val="24"/>
          <w:szCs w:val="24"/>
          <w:lang w:val="ro-RO"/>
        </w:rPr>
        <w:t xml:space="preserve"> </w:t>
      </w:r>
      <w:r w:rsidRPr="009D7B34">
        <w:rPr>
          <w:rFonts w:ascii="Times New Roman" w:eastAsia="Times New Roman" w:hAnsi="Times New Roman" w:cs="Times New Roman"/>
          <w:b/>
          <w:i/>
          <w:sz w:val="24"/>
          <w:szCs w:val="24"/>
          <w:lang w:val="ro-RO"/>
        </w:rPr>
        <w:t>şi</w:t>
      </w:r>
      <w:r w:rsidRPr="009D7B34">
        <w:rPr>
          <w:rFonts w:ascii="Times New Roman" w:eastAsia="Times New Roman" w:hAnsi="Times New Roman" w:cs="Times New Roman"/>
          <w:b/>
          <w:i/>
          <w:spacing w:val="11"/>
          <w:sz w:val="24"/>
          <w:szCs w:val="24"/>
          <w:lang w:val="ro-RO"/>
        </w:rPr>
        <w:t xml:space="preserve"> </w:t>
      </w:r>
      <w:r w:rsidRPr="009D7B34">
        <w:rPr>
          <w:rFonts w:ascii="Times New Roman" w:eastAsia="Times New Roman" w:hAnsi="Times New Roman" w:cs="Times New Roman"/>
          <w:b/>
          <w:i/>
          <w:sz w:val="24"/>
          <w:szCs w:val="24"/>
          <w:lang w:val="ro-RO"/>
        </w:rPr>
        <w:t>pe</w:t>
      </w:r>
      <w:r w:rsidRPr="009D7B34">
        <w:rPr>
          <w:rFonts w:ascii="Times New Roman" w:eastAsia="Times New Roman" w:hAnsi="Times New Roman" w:cs="Times New Roman"/>
          <w:b/>
          <w:i/>
          <w:spacing w:val="-3"/>
          <w:sz w:val="24"/>
          <w:szCs w:val="24"/>
          <w:lang w:val="ro-RO"/>
        </w:rPr>
        <w:t xml:space="preserve"> </w:t>
      </w:r>
      <w:r w:rsidRPr="009D7B34">
        <w:rPr>
          <w:rFonts w:ascii="Times New Roman" w:eastAsia="Times New Roman" w:hAnsi="Times New Roman" w:cs="Times New Roman"/>
          <w:b/>
          <w:i/>
          <w:sz w:val="24"/>
          <w:szCs w:val="24"/>
          <w:lang w:val="ro-RO"/>
        </w:rPr>
        <w:t>baza</w:t>
      </w:r>
      <w:r w:rsidRPr="009D7B34">
        <w:rPr>
          <w:rFonts w:ascii="Times New Roman" w:eastAsia="Times New Roman" w:hAnsi="Times New Roman" w:cs="Times New Roman"/>
          <w:b/>
          <w:i/>
          <w:spacing w:val="37"/>
          <w:sz w:val="24"/>
          <w:szCs w:val="24"/>
          <w:lang w:val="ro-RO"/>
        </w:rPr>
        <w:t xml:space="preserve"> </w:t>
      </w:r>
      <w:r w:rsidRPr="009D7B34">
        <w:rPr>
          <w:rFonts w:ascii="Times New Roman" w:eastAsia="Times New Roman" w:hAnsi="Times New Roman" w:cs="Times New Roman"/>
          <w:b/>
          <w:i/>
          <w:sz w:val="24"/>
          <w:szCs w:val="24"/>
          <w:lang w:val="ro-RO"/>
        </w:rPr>
        <w:t>solicitărilor</w:t>
      </w:r>
      <w:r w:rsidRPr="009D7B34">
        <w:rPr>
          <w:rFonts w:ascii="Times New Roman" w:eastAsia="Times New Roman" w:hAnsi="Times New Roman" w:cs="Times New Roman"/>
          <w:b/>
          <w:i/>
          <w:spacing w:val="31"/>
          <w:sz w:val="24"/>
          <w:szCs w:val="24"/>
          <w:lang w:val="ro-RO"/>
        </w:rPr>
        <w:t xml:space="preserve"> </w:t>
      </w:r>
      <w:r w:rsidRPr="009D7B34">
        <w:rPr>
          <w:rFonts w:ascii="Times New Roman" w:eastAsia="Times New Roman" w:hAnsi="Times New Roman" w:cs="Times New Roman"/>
          <w:b/>
          <w:i/>
          <w:sz w:val="24"/>
          <w:szCs w:val="24"/>
          <w:lang w:val="ro-RO"/>
        </w:rPr>
        <w:t>operatorilor</w:t>
      </w:r>
      <w:r w:rsidRPr="009D7B34">
        <w:rPr>
          <w:rFonts w:ascii="Times New Roman" w:eastAsia="Times New Roman" w:hAnsi="Times New Roman" w:cs="Times New Roman"/>
          <w:b/>
          <w:i/>
          <w:spacing w:val="42"/>
          <w:sz w:val="24"/>
          <w:szCs w:val="24"/>
          <w:lang w:val="ro-RO"/>
        </w:rPr>
        <w:t xml:space="preserve"> </w:t>
      </w:r>
      <w:r w:rsidRPr="009D7B34">
        <w:rPr>
          <w:rFonts w:ascii="Times New Roman" w:eastAsia="Times New Roman" w:hAnsi="Times New Roman" w:cs="Times New Roman"/>
          <w:b/>
          <w:i/>
          <w:w w:val="106"/>
          <w:sz w:val="24"/>
          <w:szCs w:val="24"/>
          <w:lang w:val="ro-RO"/>
        </w:rPr>
        <w:t>economici."</w:t>
      </w:r>
    </w:p>
    <w:p w:rsidR="00597ACA" w:rsidRPr="00E06F8C" w:rsidRDefault="00597ACA" w:rsidP="00DA2FB0">
      <w:pPr>
        <w:pStyle w:val="Corptext"/>
        <w:spacing w:after="0" w:line="240" w:lineRule="auto"/>
        <w:jc w:val="center"/>
        <w:rPr>
          <w:rFonts w:ascii="Times New Roman" w:hAnsi="Times New Roman" w:cs="Times New Roman"/>
          <w:i/>
          <w:color w:val="000000"/>
          <w:sz w:val="24"/>
          <w:szCs w:val="24"/>
          <w:lang w:val="ro-RO"/>
        </w:rPr>
      </w:pPr>
    </w:p>
    <w:p w:rsidR="00FC57FF" w:rsidRPr="00FC57FF" w:rsidRDefault="00FA5682" w:rsidP="00FC57FF">
      <w:pPr>
        <w:pStyle w:val="Default"/>
        <w:jc w:val="both"/>
        <w:rPr>
          <w:lang w:val="ro-RO"/>
        </w:rPr>
      </w:pPr>
      <w:r w:rsidRPr="00FA5682">
        <w:rPr>
          <w:b/>
          <w:bCs/>
          <w:lang w:val="ro-RO"/>
        </w:rPr>
        <w:t>Metodologia privind fundamentare</w:t>
      </w:r>
      <w:r w:rsidR="001F5A40">
        <w:rPr>
          <w:b/>
          <w:bCs/>
          <w:lang w:val="ro-RO"/>
        </w:rPr>
        <w:t>a cifrei de şcolarizare pentru î</w:t>
      </w:r>
      <w:r w:rsidRPr="00FA5682">
        <w:rPr>
          <w:b/>
          <w:bCs/>
          <w:lang w:val="ro-RO"/>
        </w:rPr>
        <w:t>nvăţământul pre</w:t>
      </w:r>
      <w:r w:rsidR="00C607C3">
        <w:rPr>
          <w:b/>
          <w:bCs/>
          <w:lang w:val="ro-RO"/>
        </w:rPr>
        <w:t>universitar de stat, evidenţa</w:t>
      </w:r>
      <w:r w:rsidRPr="00FA5682">
        <w:rPr>
          <w:b/>
          <w:bCs/>
          <w:lang w:val="ro-RO"/>
        </w:rPr>
        <w:t xml:space="preserve"> efectivelor de preşcolari şi elevi </w:t>
      </w:r>
      <w:r w:rsidR="00C607C3">
        <w:rPr>
          <w:b/>
          <w:bCs/>
          <w:lang w:val="ro-RO"/>
        </w:rPr>
        <w:t>şcolarizaţi în</w:t>
      </w:r>
      <w:r w:rsidRPr="00FA5682">
        <w:rPr>
          <w:b/>
          <w:bCs/>
          <w:lang w:val="ro-RO"/>
        </w:rPr>
        <w:t xml:space="preserve"> unităţile de învăţământ particular, precum şi emiterea avizului conform în vederea organizării reţelei unităţilor de învăţământ preuni</w:t>
      </w:r>
      <w:r w:rsidR="00597ACA">
        <w:rPr>
          <w:b/>
          <w:bCs/>
          <w:lang w:val="ro-RO"/>
        </w:rPr>
        <w:t>versitar pentru anul şcolar 2017</w:t>
      </w:r>
      <w:r w:rsidRPr="00FA5682">
        <w:rPr>
          <w:b/>
          <w:bCs/>
          <w:lang w:val="ro-RO"/>
        </w:rPr>
        <w:t>-201</w:t>
      </w:r>
      <w:r w:rsidR="00597ACA">
        <w:rPr>
          <w:b/>
          <w:bCs/>
          <w:lang w:val="ro-RO"/>
        </w:rPr>
        <w:t>8</w:t>
      </w:r>
      <w:r w:rsidRPr="00FA5682">
        <w:rPr>
          <w:b/>
          <w:bCs/>
          <w:lang w:val="ro-RO"/>
        </w:rPr>
        <w:t>, a</w:t>
      </w:r>
      <w:r w:rsidRPr="00C607C3">
        <w:rPr>
          <w:bCs/>
          <w:lang w:val="ro-RO"/>
        </w:rPr>
        <w:t>probată prin ordinul ministrului educaţiei şi cercetării ştiinţifice</w:t>
      </w:r>
      <w:r w:rsidRPr="00FA5682">
        <w:rPr>
          <w:b/>
          <w:bCs/>
          <w:lang w:val="ro-RO"/>
        </w:rPr>
        <w:t xml:space="preserve"> </w:t>
      </w:r>
      <w:r w:rsidR="00C607C3" w:rsidRPr="009D7B34">
        <w:rPr>
          <w:bCs/>
          <w:lang w:val="ro-RO"/>
        </w:rPr>
        <w:t>nr. 5777/27.11.2016</w:t>
      </w:r>
      <w:r w:rsidRPr="00A902B5">
        <w:rPr>
          <w:lang w:val="ro-RO"/>
        </w:rPr>
        <w:t>, prevede</w:t>
      </w:r>
      <w:r>
        <w:rPr>
          <w:lang w:val="ro-RO"/>
        </w:rPr>
        <w:t xml:space="preserve"> la art. 6</w:t>
      </w:r>
      <w:r w:rsidR="00FC57FF">
        <w:rPr>
          <w:lang w:val="ro-RO"/>
        </w:rPr>
        <w:t xml:space="preserve">:  </w:t>
      </w:r>
      <w:r w:rsidR="00997A35" w:rsidRPr="00E06F8C">
        <w:rPr>
          <w:lang w:val="ro-RO"/>
        </w:rPr>
        <w:t>„</w:t>
      </w:r>
      <w:r w:rsidR="00FC57FF" w:rsidRPr="00FC57FF">
        <w:rPr>
          <w:lang w:val="ro-RO"/>
        </w:rPr>
        <w:t xml:space="preserve">Fundamentarea proiectului planului de şcolarizare pentru învățământul profesional și liceal, în cadrul criteriului relevanţei, conform căruia educația răspunde nevoilor de dezvoltare socio-economică, se va urmări: </w:t>
      </w:r>
    </w:p>
    <w:p w:rsidR="00FC57FF" w:rsidRPr="00FC57FF" w:rsidRDefault="00FC57FF" w:rsidP="00FC57FF">
      <w:pPr>
        <w:pStyle w:val="Default"/>
        <w:ind w:left="284"/>
        <w:jc w:val="both"/>
        <w:rPr>
          <w:lang w:val="ro-RO"/>
        </w:rPr>
      </w:pPr>
      <w:r w:rsidRPr="00FC57FF">
        <w:rPr>
          <w:lang w:val="ro-RO"/>
        </w:rPr>
        <w:t>1.investigarea necesarului solicitat de specializări care să ofere acces pe piața muncii sau în învățământul superior;calificări profesionale ale agenților economici;</w:t>
      </w:r>
    </w:p>
    <w:p w:rsidR="00997A35" w:rsidRDefault="00FC57FF" w:rsidP="00FC57FF">
      <w:pPr>
        <w:pStyle w:val="Default"/>
        <w:ind w:left="284"/>
        <w:jc w:val="both"/>
        <w:rPr>
          <w:lang w:val="ro-RO"/>
        </w:rPr>
      </w:pPr>
      <w:r>
        <w:rPr>
          <w:lang w:val="ro-RO"/>
        </w:rPr>
        <w:t>2.</w:t>
      </w:r>
      <w:r w:rsidRPr="00FC57FF">
        <w:rPr>
          <w:lang w:val="ro-RO"/>
        </w:rPr>
        <w:t>analiza solicitărilor exprimate de agenții economici și proiectarea ofertei de formare profesională în înv</w:t>
      </w:r>
      <w:r>
        <w:rPr>
          <w:lang w:val="ro-RO"/>
        </w:rPr>
        <w:t>ățământul profesional și tehnic”</w:t>
      </w:r>
    </w:p>
    <w:p w:rsidR="00FC57FF" w:rsidRPr="00E06F8C" w:rsidRDefault="00FC57FF" w:rsidP="00FC57FF">
      <w:pPr>
        <w:pStyle w:val="Default"/>
        <w:ind w:left="284"/>
        <w:jc w:val="both"/>
        <w:rPr>
          <w:b/>
          <w:color w:val="0F243E"/>
          <w:lang w:val="ro-RO"/>
        </w:rPr>
      </w:pPr>
    </w:p>
    <w:p w:rsidR="00997A35" w:rsidRPr="009D7B34" w:rsidRDefault="00FC57FF" w:rsidP="00DA2FB0">
      <w:pPr>
        <w:pStyle w:val="Default"/>
        <w:jc w:val="both"/>
        <w:rPr>
          <w:b/>
          <w:color w:val="auto"/>
          <w:lang w:val="ro-RO"/>
        </w:rPr>
      </w:pPr>
      <w:r w:rsidRPr="009D7B34">
        <w:rPr>
          <w:b/>
          <w:color w:val="auto"/>
          <w:lang w:val="ro-RO"/>
        </w:rPr>
        <w:t>Ţinând cont de aceste prevederi</w:t>
      </w:r>
      <w:r w:rsidR="00997A35" w:rsidRPr="009D7B34">
        <w:rPr>
          <w:b/>
          <w:color w:val="auto"/>
          <w:lang w:val="ro-RO"/>
        </w:rPr>
        <w:t xml:space="preserve"> este necesar să fie organizate şi desfăşurate</w:t>
      </w:r>
      <w:r w:rsidR="000D5406" w:rsidRPr="009D7B34">
        <w:rPr>
          <w:b/>
          <w:color w:val="auto"/>
          <w:lang w:val="ro-RO"/>
        </w:rPr>
        <w:t>, la nivelul inspectoratelor şcolare,</w:t>
      </w:r>
      <w:r w:rsidR="00997A35" w:rsidRPr="009D7B34">
        <w:rPr>
          <w:b/>
          <w:color w:val="auto"/>
          <w:lang w:val="ro-RO"/>
        </w:rPr>
        <w:t xml:space="preserve"> o serie de activităţi prin care oferta de formare profesională prin </w:t>
      </w:r>
      <w:r w:rsidR="00997A35" w:rsidRPr="009D7B34">
        <w:rPr>
          <w:b/>
          <w:bCs/>
          <w:color w:val="auto"/>
          <w:lang w:val="ro-RO"/>
        </w:rPr>
        <w:t>învăţământului profesional</w:t>
      </w:r>
      <w:r w:rsidR="002F4EE9" w:rsidRPr="009D7B34">
        <w:rPr>
          <w:b/>
          <w:bCs/>
          <w:color w:val="auto"/>
          <w:lang w:val="ro-RO"/>
        </w:rPr>
        <w:t xml:space="preserve"> de stat</w:t>
      </w:r>
      <w:r w:rsidR="000D5406" w:rsidRPr="009D7B34">
        <w:rPr>
          <w:b/>
          <w:color w:val="auto"/>
          <w:lang w:val="ro-RO"/>
        </w:rPr>
        <w:t>, concretizată în proiectul cifrei de şco</w:t>
      </w:r>
      <w:r w:rsidRPr="009D7B34">
        <w:rPr>
          <w:b/>
          <w:color w:val="auto"/>
          <w:lang w:val="ro-RO"/>
        </w:rPr>
        <w:t>larizare pentru anul şcolar 2017-2018</w:t>
      </w:r>
      <w:r w:rsidR="000D5406" w:rsidRPr="009D7B34">
        <w:rPr>
          <w:b/>
          <w:color w:val="auto"/>
          <w:lang w:val="ro-RO"/>
        </w:rPr>
        <w:t>,</w:t>
      </w:r>
      <w:r w:rsidR="00997A35" w:rsidRPr="009D7B34">
        <w:rPr>
          <w:b/>
          <w:color w:val="auto"/>
          <w:lang w:val="ro-RO"/>
        </w:rPr>
        <w:t xml:space="preserve"> să fie adaptată solicitărilor operatorilor economici. </w:t>
      </w:r>
    </w:p>
    <w:p w:rsidR="000D5406" w:rsidRPr="009D7B34" w:rsidRDefault="000D5406" w:rsidP="00DA2FB0">
      <w:pPr>
        <w:pStyle w:val="Default"/>
        <w:jc w:val="both"/>
        <w:rPr>
          <w:b/>
          <w:color w:val="auto"/>
          <w:lang w:val="ro-RO"/>
        </w:rPr>
      </w:pPr>
    </w:p>
    <w:p w:rsidR="000D5406" w:rsidRDefault="00B30C94" w:rsidP="00DA2FB0">
      <w:pPr>
        <w:pStyle w:val="Default"/>
        <w:jc w:val="both"/>
        <w:rPr>
          <w:b/>
          <w:lang w:val="ro-RO"/>
        </w:rPr>
      </w:pPr>
      <w:r w:rsidRPr="00E06F8C">
        <w:rPr>
          <w:b/>
          <w:lang w:val="ro-RO"/>
        </w:rPr>
        <w:t xml:space="preserve">Activităţile în sarcina inspectoratelor şcolare sunt următoarele: </w:t>
      </w:r>
    </w:p>
    <w:p w:rsidR="00D9684C" w:rsidRDefault="00D9684C" w:rsidP="00DA2FB0">
      <w:pPr>
        <w:pStyle w:val="Default"/>
        <w:jc w:val="both"/>
        <w:rPr>
          <w:b/>
          <w:lang w:val="ro-RO"/>
        </w:rPr>
      </w:pPr>
    </w:p>
    <w:p w:rsidR="00D9684C" w:rsidRPr="009D7B34" w:rsidRDefault="00D9684C" w:rsidP="00ED08E0">
      <w:pPr>
        <w:pStyle w:val="Default"/>
        <w:numPr>
          <w:ilvl w:val="0"/>
          <w:numId w:val="7"/>
        </w:numPr>
        <w:jc w:val="both"/>
        <w:rPr>
          <w:color w:val="auto"/>
          <w:lang w:val="ro-RO"/>
        </w:rPr>
      </w:pPr>
      <w:r w:rsidRPr="009D7B34">
        <w:rPr>
          <w:color w:val="auto"/>
          <w:lang w:val="ro-RO"/>
        </w:rPr>
        <w:t xml:space="preserve">Informarea unităților de învățământ profesional și tehnic cu privire la procedura de solicitare de către operatorii economici a școlarizării în învățământul profesional </w:t>
      </w:r>
      <w:r w:rsidR="00DD7CCD" w:rsidRPr="009D7B34">
        <w:rPr>
          <w:color w:val="auto"/>
          <w:lang w:val="ro-RO"/>
        </w:rPr>
        <w:t xml:space="preserve">de stat </w:t>
      </w:r>
      <w:r w:rsidR="00FC57FF" w:rsidRPr="009D7B34">
        <w:rPr>
          <w:color w:val="auto"/>
          <w:lang w:val="ro-RO"/>
        </w:rPr>
        <w:t>pentru anul școlar 2017-2018 (</w:t>
      </w:r>
      <w:r w:rsidRPr="009D7B34">
        <w:rPr>
          <w:color w:val="auto"/>
          <w:lang w:val="ro-RO"/>
        </w:rPr>
        <w:t>Anexa 1 la prezenta notă)</w:t>
      </w:r>
      <w:r w:rsidR="00173213" w:rsidRPr="009D7B34">
        <w:rPr>
          <w:color w:val="auto"/>
          <w:lang w:val="ro-RO"/>
        </w:rPr>
        <w:t>.</w:t>
      </w:r>
    </w:p>
    <w:p w:rsidR="00D9684C" w:rsidRPr="009D7B34" w:rsidRDefault="00011A14" w:rsidP="00D9684C">
      <w:pPr>
        <w:pStyle w:val="Default"/>
        <w:ind w:left="720"/>
        <w:jc w:val="right"/>
        <w:rPr>
          <w:color w:val="auto"/>
          <w:lang w:val="ro-RO"/>
        </w:rPr>
      </w:pPr>
      <w:r w:rsidRPr="009D7B34">
        <w:rPr>
          <w:color w:val="auto"/>
          <w:lang w:val="ro-RO"/>
        </w:rPr>
        <w:t>Termen</w:t>
      </w:r>
      <w:r w:rsidR="000F2EFC" w:rsidRPr="009D7B34">
        <w:rPr>
          <w:color w:val="auto"/>
          <w:lang w:val="ro-RO"/>
        </w:rPr>
        <w:t>:</w:t>
      </w:r>
      <w:r w:rsidR="00F4583A">
        <w:rPr>
          <w:color w:val="auto"/>
          <w:lang w:val="ro-RO"/>
        </w:rPr>
        <w:t xml:space="preserve"> 19</w:t>
      </w:r>
      <w:r w:rsidR="00A902B5" w:rsidRPr="009D7B34">
        <w:rPr>
          <w:color w:val="auto"/>
          <w:lang w:val="ro-RO"/>
        </w:rPr>
        <w:t xml:space="preserve"> decembrie 2016</w:t>
      </w:r>
    </w:p>
    <w:p w:rsidR="00DD0A65" w:rsidRPr="009D7B34" w:rsidRDefault="00DD0A65" w:rsidP="00DA2FB0">
      <w:pPr>
        <w:pStyle w:val="Default"/>
        <w:jc w:val="both"/>
        <w:rPr>
          <w:b/>
          <w:color w:val="auto"/>
          <w:lang w:val="ro-RO"/>
        </w:rPr>
      </w:pPr>
    </w:p>
    <w:p w:rsidR="000D5406" w:rsidRPr="009D7B34" w:rsidRDefault="000D5406" w:rsidP="00E10160">
      <w:pPr>
        <w:pStyle w:val="Default"/>
        <w:numPr>
          <w:ilvl w:val="0"/>
          <w:numId w:val="7"/>
        </w:numPr>
        <w:jc w:val="both"/>
        <w:rPr>
          <w:color w:val="auto"/>
          <w:lang w:val="ro-RO"/>
        </w:rPr>
      </w:pPr>
      <w:r w:rsidRPr="009D7B34">
        <w:rPr>
          <w:color w:val="auto"/>
          <w:lang w:val="ro-RO"/>
        </w:rPr>
        <w:t>Informarea publică prin publicarea în presa locală</w:t>
      </w:r>
      <w:r w:rsidR="00E10160" w:rsidRPr="009D7B34">
        <w:rPr>
          <w:color w:val="auto"/>
          <w:lang w:val="ro-RO"/>
        </w:rPr>
        <w:t>, prin postarea pe site-ul inspectoratului şcolar</w:t>
      </w:r>
      <w:r w:rsidRPr="009D7B34">
        <w:rPr>
          <w:color w:val="auto"/>
          <w:lang w:val="ro-RO"/>
        </w:rPr>
        <w:t xml:space="preserve"> şi prin alte mijloace mass media </w:t>
      </w:r>
      <w:r w:rsidR="00DD0A65" w:rsidRPr="009D7B34">
        <w:rPr>
          <w:color w:val="auto"/>
          <w:lang w:val="ro-RO"/>
        </w:rPr>
        <w:t xml:space="preserve">a </w:t>
      </w:r>
      <w:r w:rsidR="00DD0A65" w:rsidRPr="009D7B34">
        <w:rPr>
          <w:b/>
          <w:color w:val="auto"/>
          <w:lang w:val="ro-RO"/>
        </w:rPr>
        <w:t xml:space="preserve">Procedurii </w:t>
      </w:r>
      <w:r w:rsidR="00E10160" w:rsidRPr="009D7B34">
        <w:rPr>
          <w:b/>
          <w:color w:val="auto"/>
          <w:lang w:val="ro-RO"/>
        </w:rPr>
        <w:t xml:space="preserve">şi a formularului de solicitare </w:t>
      </w:r>
      <w:r w:rsidR="00B30C94" w:rsidRPr="009D7B34">
        <w:rPr>
          <w:b/>
          <w:color w:val="auto"/>
          <w:lang w:val="ro-RO"/>
        </w:rPr>
        <w:t xml:space="preserve">de către operatorii economici </w:t>
      </w:r>
      <w:r w:rsidRPr="009D7B34">
        <w:rPr>
          <w:b/>
          <w:color w:val="auto"/>
          <w:lang w:val="ro-RO"/>
        </w:rPr>
        <w:t xml:space="preserve">a şcolarizării în </w:t>
      </w:r>
      <w:r w:rsidRPr="009D7B34">
        <w:rPr>
          <w:b/>
          <w:bCs/>
          <w:color w:val="auto"/>
          <w:lang w:val="ro-RO"/>
        </w:rPr>
        <w:t>învăţământul profesional</w:t>
      </w:r>
      <w:r w:rsidRPr="009D7B34">
        <w:rPr>
          <w:b/>
          <w:color w:val="auto"/>
          <w:lang w:val="ro-RO"/>
        </w:rPr>
        <w:t xml:space="preserve"> </w:t>
      </w:r>
      <w:r w:rsidR="00DD7CCD" w:rsidRPr="009D7B34">
        <w:rPr>
          <w:b/>
          <w:color w:val="auto"/>
          <w:lang w:val="ro-RO"/>
        </w:rPr>
        <w:t>de stat</w:t>
      </w:r>
      <w:r w:rsidR="00FC57FF" w:rsidRPr="009D7B34">
        <w:rPr>
          <w:b/>
          <w:color w:val="auto"/>
          <w:lang w:val="ro-RO"/>
        </w:rPr>
        <w:t xml:space="preserve"> pentru anul şcolar 2017-2018</w:t>
      </w:r>
      <w:r w:rsidR="001F5A40" w:rsidRPr="009D7B34">
        <w:rPr>
          <w:color w:val="auto"/>
          <w:lang w:val="ro-RO"/>
        </w:rPr>
        <w:t xml:space="preserve"> </w:t>
      </w:r>
      <w:r w:rsidR="00E10160" w:rsidRPr="009D7B34">
        <w:rPr>
          <w:color w:val="auto"/>
          <w:lang w:val="ro-RO"/>
        </w:rPr>
        <w:t>(Anexele</w:t>
      </w:r>
      <w:r w:rsidR="001F5A40" w:rsidRPr="009D7B34">
        <w:rPr>
          <w:color w:val="auto"/>
          <w:lang w:val="ro-RO"/>
        </w:rPr>
        <w:t xml:space="preserve"> 1 </w:t>
      </w:r>
      <w:r w:rsidR="00E10160" w:rsidRPr="009D7B34">
        <w:rPr>
          <w:color w:val="auto"/>
          <w:lang w:val="ro-RO"/>
        </w:rPr>
        <w:t xml:space="preserve">şi 2 </w:t>
      </w:r>
      <w:r w:rsidR="001F5A40" w:rsidRPr="009D7B34">
        <w:rPr>
          <w:color w:val="auto"/>
          <w:lang w:val="ro-RO"/>
        </w:rPr>
        <w:t>la prezenta n</w:t>
      </w:r>
      <w:r w:rsidR="00B30C94" w:rsidRPr="009D7B34">
        <w:rPr>
          <w:color w:val="auto"/>
          <w:lang w:val="ro-RO"/>
        </w:rPr>
        <w:t>otă)</w:t>
      </w:r>
      <w:r w:rsidR="00173213" w:rsidRPr="009D7B34">
        <w:rPr>
          <w:color w:val="auto"/>
          <w:lang w:val="ro-RO"/>
        </w:rPr>
        <w:t>.</w:t>
      </w:r>
    </w:p>
    <w:p w:rsidR="000D5406" w:rsidRDefault="000D5406" w:rsidP="00DA2FB0">
      <w:pPr>
        <w:pStyle w:val="Default"/>
        <w:ind w:left="720"/>
        <w:jc w:val="right"/>
        <w:rPr>
          <w:color w:val="0F243E"/>
          <w:lang w:val="ro-RO"/>
        </w:rPr>
      </w:pPr>
      <w:r w:rsidRPr="00015B96">
        <w:rPr>
          <w:color w:val="0F243E"/>
          <w:lang w:val="ro-RO"/>
        </w:rPr>
        <w:t>Termen:</w:t>
      </w:r>
      <w:r w:rsidR="00F4583A">
        <w:rPr>
          <w:color w:val="0F243E"/>
          <w:lang w:val="ro-RO"/>
        </w:rPr>
        <w:t xml:space="preserve"> 19</w:t>
      </w:r>
      <w:r w:rsidR="00A902B5" w:rsidRPr="00015B96">
        <w:rPr>
          <w:color w:val="0F243E"/>
          <w:lang w:val="ro-RO"/>
        </w:rPr>
        <w:t xml:space="preserve"> decembrie 2016</w:t>
      </w:r>
    </w:p>
    <w:p w:rsidR="000D5406" w:rsidRPr="00E06F8C" w:rsidRDefault="000D5406" w:rsidP="00DA2FB0">
      <w:pPr>
        <w:pStyle w:val="Default"/>
        <w:ind w:left="720"/>
        <w:jc w:val="both"/>
        <w:rPr>
          <w:color w:val="0F243E"/>
          <w:lang w:val="ro-RO"/>
        </w:rPr>
      </w:pPr>
    </w:p>
    <w:p w:rsidR="00DD0A65" w:rsidRPr="00015B96" w:rsidRDefault="000D5406" w:rsidP="00D9684C">
      <w:pPr>
        <w:pStyle w:val="Default"/>
        <w:numPr>
          <w:ilvl w:val="0"/>
          <w:numId w:val="7"/>
        </w:numPr>
        <w:jc w:val="both"/>
        <w:rPr>
          <w:color w:val="0F243E"/>
          <w:lang w:val="ro-RO"/>
        </w:rPr>
      </w:pPr>
      <w:r w:rsidRPr="00015B96">
        <w:rPr>
          <w:color w:val="0F243E"/>
          <w:lang w:val="ro-RO"/>
        </w:rPr>
        <w:t xml:space="preserve">Colectarea </w:t>
      </w:r>
      <w:r w:rsidR="00B30C94" w:rsidRPr="00015B96">
        <w:rPr>
          <w:color w:val="0F243E"/>
          <w:lang w:val="ro-RO"/>
        </w:rPr>
        <w:t xml:space="preserve">şi centralizarea </w:t>
      </w:r>
      <w:r w:rsidRPr="00015B96">
        <w:rPr>
          <w:color w:val="0F243E"/>
          <w:lang w:val="ro-RO"/>
        </w:rPr>
        <w:t xml:space="preserve">adreselor </w:t>
      </w:r>
      <w:r w:rsidR="00B30C94" w:rsidRPr="00015B96">
        <w:rPr>
          <w:color w:val="0F243E"/>
          <w:lang w:val="ro-RO"/>
        </w:rPr>
        <w:t xml:space="preserve">de solicitare a şcolarizării în </w:t>
      </w:r>
      <w:r w:rsidR="00B30C94" w:rsidRPr="00015B96">
        <w:rPr>
          <w:bCs/>
          <w:lang w:val="ro-RO"/>
        </w:rPr>
        <w:t>învăţământul profesional</w:t>
      </w:r>
      <w:r w:rsidR="00B30C94" w:rsidRPr="00015B96">
        <w:rPr>
          <w:color w:val="0F243E"/>
          <w:lang w:val="ro-RO"/>
        </w:rPr>
        <w:t xml:space="preserve"> transmise de către operatorii economici</w:t>
      </w:r>
      <w:r w:rsidRPr="00015B96">
        <w:rPr>
          <w:color w:val="0F243E"/>
          <w:lang w:val="ro-RO"/>
        </w:rPr>
        <w:t xml:space="preserve"> </w:t>
      </w:r>
      <w:r w:rsidR="004D0BDF" w:rsidRPr="00015B96">
        <w:rPr>
          <w:color w:val="0F243E"/>
          <w:lang w:val="ro-RO"/>
        </w:rPr>
        <w:t xml:space="preserve">(Anexa 2 </w:t>
      </w:r>
      <w:r w:rsidR="001F5A40" w:rsidRPr="00015B96">
        <w:rPr>
          <w:lang w:val="ro-RO"/>
        </w:rPr>
        <w:t>la prezenta n</w:t>
      </w:r>
      <w:r w:rsidR="004D0BDF" w:rsidRPr="00015B96">
        <w:rPr>
          <w:lang w:val="ro-RO"/>
        </w:rPr>
        <w:t>otă)</w:t>
      </w:r>
      <w:r w:rsidR="00ED08E0" w:rsidRPr="00015B96">
        <w:rPr>
          <w:lang w:val="ro-RO"/>
        </w:rPr>
        <w:t>.</w:t>
      </w:r>
      <w:r w:rsidRPr="00015B96">
        <w:rPr>
          <w:color w:val="0F243E"/>
          <w:lang w:val="ro-RO"/>
        </w:rPr>
        <w:t xml:space="preserve">    </w:t>
      </w:r>
    </w:p>
    <w:p w:rsidR="00B30C94" w:rsidRPr="00015B96" w:rsidRDefault="00B30C94" w:rsidP="00DA2FB0">
      <w:pPr>
        <w:pStyle w:val="Default"/>
        <w:ind w:left="720"/>
        <w:jc w:val="right"/>
        <w:rPr>
          <w:color w:val="0F243E"/>
          <w:lang w:val="ro-RO"/>
        </w:rPr>
      </w:pPr>
      <w:r w:rsidRPr="00015B96">
        <w:rPr>
          <w:color w:val="0F243E"/>
          <w:lang w:val="ro-RO"/>
        </w:rPr>
        <w:t>Termen:</w:t>
      </w:r>
      <w:r w:rsidR="00A902B5" w:rsidRPr="00015B96">
        <w:rPr>
          <w:color w:val="0F243E"/>
          <w:lang w:val="ro-RO"/>
        </w:rPr>
        <w:t xml:space="preserve"> </w:t>
      </w:r>
      <w:r w:rsidR="005C297D" w:rsidRPr="00015B96">
        <w:rPr>
          <w:color w:val="0F243E"/>
          <w:lang w:val="ro-RO"/>
        </w:rPr>
        <w:t>29</w:t>
      </w:r>
      <w:r w:rsidR="00A902B5" w:rsidRPr="00015B96">
        <w:rPr>
          <w:color w:val="0F243E"/>
          <w:lang w:val="ro-RO"/>
        </w:rPr>
        <w:t xml:space="preserve"> </w:t>
      </w:r>
      <w:r w:rsidR="005C297D" w:rsidRPr="00015B96">
        <w:rPr>
          <w:color w:val="0F243E"/>
          <w:lang w:val="ro-RO"/>
        </w:rPr>
        <w:t>decembrie</w:t>
      </w:r>
      <w:r w:rsidR="00A902B5" w:rsidRPr="00015B96">
        <w:rPr>
          <w:color w:val="0F243E"/>
          <w:lang w:val="ro-RO"/>
        </w:rPr>
        <w:t xml:space="preserve"> 201</w:t>
      </w:r>
      <w:r w:rsidR="005C297D" w:rsidRPr="00015B96">
        <w:rPr>
          <w:color w:val="0F243E"/>
          <w:lang w:val="ro-RO"/>
        </w:rPr>
        <w:t>6</w:t>
      </w:r>
    </w:p>
    <w:p w:rsidR="005C297D" w:rsidRPr="00015B96" w:rsidRDefault="005C297D" w:rsidP="00DA2FB0">
      <w:pPr>
        <w:pStyle w:val="Default"/>
        <w:ind w:left="720"/>
        <w:jc w:val="center"/>
        <w:rPr>
          <w:color w:val="0F243E"/>
          <w:lang w:val="ro-RO"/>
        </w:rPr>
      </w:pPr>
    </w:p>
    <w:p w:rsidR="00B30C94" w:rsidRPr="00015B96" w:rsidRDefault="000E7277" w:rsidP="00D9684C">
      <w:pPr>
        <w:pStyle w:val="Default"/>
        <w:numPr>
          <w:ilvl w:val="0"/>
          <w:numId w:val="7"/>
        </w:numPr>
        <w:jc w:val="both"/>
        <w:rPr>
          <w:color w:val="0F243E"/>
          <w:lang w:val="ro-RO"/>
        </w:rPr>
      </w:pPr>
      <w:r w:rsidRPr="00015B96">
        <w:rPr>
          <w:color w:val="0F243E"/>
          <w:lang w:val="ro-RO"/>
        </w:rPr>
        <w:t>Realizarea de către inspectoratul şcolar a analizei</w:t>
      </w:r>
      <w:r w:rsidR="00B30C94" w:rsidRPr="00015B96">
        <w:rPr>
          <w:color w:val="0F243E"/>
          <w:lang w:val="ro-RO"/>
        </w:rPr>
        <w:t xml:space="preserve"> solicitărilor </w:t>
      </w:r>
      <w:r w:rsidR="004D0BDF" w:rsidRPr="00015B96">
        <w:rPr>
          <w:color w:val="0F243E"/>
          <w:lang w:val="ro-RO"/>
        </w:rPr>
        <w:t>operatorilor</w:t>
      </w:r>
      <w:r w:rsidR="00B30C94" w:rsidRPr="00015B96">
        <w:rPr>
          <w:color w:val="0F243E"/>
          <w:lang w:val="ro-RO"/>
        </w:rPr>
        <w:t xml:space="preserve"> economici şi stabilirea </w:t>
      </w:r>
      <w:r w:rsidR="009F41CB" w:rsidRPr="00015B96">
        <w:rPr>
          <w:color w:val="0F243E"/>
          <w:lang w:val="ro-RO"/>
        </w:rPr>
        <w:t>ofertei de formare profesională la învăţământul profesional în concordanţă cu solicitărilor operatorilor economici, pe unităţi</w:t>
      </w:r>
      <w:r w:rsidR="00B30C94" w:rsidRPr="00015B96">
        <w:rPr>
          <w:color w:val="0F243E"/>
          <w:lang w:val="ro-RO"/>
        </w:rPr>
        <w:t xml:space="preserve"> de învăţământ </w:t>
      </w:r>
      <w:r w:rsidR="009F41CB" w:rsidRPr="00015B96">
        <w:rPr>
          <w:color w:val="0F243E"/>
          <w:lang w:val="ro-RO"/>
        </w:rPr>
        <w:t>şi calificări</w:t>
      </w:r>
      <w:r w:rsidRPr="00015B96">
        <w:rPr>
          <w:color w:val="0F243E"/>
          <w:lang w:val="ro-RO"/>
        </w:rPr>
        <w:t>. Transmitere</w:t>
      </w:r>
      <w:r w:rsidR="009F41CB" w:rsidRPr="00015B96">
        <w:rPr>
          <w:color w:val="0F243E"/>
          <w:lang w:val="ro-RO"/>
        </w:rPr>
        <w:t xml:space="preserve">a </w:t>
      </w:r>
      <w:r w:rsidR="006D5317" w:rsidRPr="00015B96">
        <w:rPr>
          <w:color w:val="0F243E"/>
          <w:lang w:val="ro-RO"/>
        </w:rPr>
        <w:t xml:space="preserve">către </w:t>
      </w:r>
      <w:r w:rsidR="007A2FAA" w:rsidRPr="00015B96">
        <w:rPr>
          <w:color w:val="0F243E"/>
          <w:lang w:val="ro-RO"/>
        </w:rPr>
        <w:t xml:space="preserve">membrii CLDPS şi la </w:t>
      </w:r>
      <w:r w:rsidR="009F41CB" w:rsidRPr="00015B96">
        <w:rPr>
          <w:color w:val="0F243E"/>
          <w:lang w:val="ro-RO"/>
        </w:rPr>
        <w:t>CNDIPT a ofertei</w:t>
      </w:r>
      <w:r w:rsidR="005C585E" w:rsidRPr="00015B96">
        <w:rPr>
          <w:color w:val="0F243E"/>
          <w:lang w:val="ro-RO"/>
        </w:rPr>
        <w:t xml:space="preserve"> conform Anexei 3 </w:t>
      </w:r>
      <w:r w:rsidR="005C585E" w:rsidRPr="00015B96">
        <w:rPr>
          <w:lang w:val="ro-RO"/>
        </w:rPr>
        <w:t>la prezenta notă.</w:t>
      </w:r>
      <w:r w:rsidR="009F41CB" w:rsidRPr="00015B96">
        <w:rPr>
          <w:color w:val="0F243E"/>
          <w:lang w:val="ro-RO"/>
        </w:rPr>
        <w:t xml:space="preserve"> </w:t>
      </w:r>
      <w:r w:rsidR="00B30C94" w:rsidRPr="00015B96">
        <w:rPr>
          <w:color w:val="0F243E"/>
          <w:lang w:val="ro-RO"/>
        </w:rPr>
        <w:t xml:space="preserve">    </w:t>
      </w:r>
    </w:p>
    <w:p w:rsidR="00A902B5" w:rsidRPr="00015B96" w:rsidRDefault="00B30C94" w:rsidP="00A902B5">
      <w:pPr>
        <w:pStyle w:val="Default"/>
        <w:ind w:left="720"/>
        <w:jc w:val="right"/>
        <w:rPr>
          <w:color w:val="0F243E"/>
          <w:lang w:val="ro-RO"/>
        </w:rPr>
      </w:pPr>
      <w:r w:rsidRPr="00015B96">
        <w:rPr>
          <w:color w:val="0F243E"/>
          <w:lang w:val="ro-RO"/>
        </w:rPr>
        <w:t>Termen</w:t>
      </w:r>
      <w:r w:rsidR="004A0BFA" w:rsidRPr="00015B96">
        <w:rPr>
          <w:color w:val="0F243E"/>
          <w:lang w:val="ro-RO"/>
        </w:rPr>
        <w:t>:</w:t>
      </w:r>
      <w:r w:rsidR="000F2EFC" w:rsidRPr="00015B96">
        <w:rPr>
          <w:color w:val="0F243E"/>
          <w:lang w:val="ro-RO"/>
        </w:rPr>
        <w:t xml:space="preserve"> </w:t>
      </w:r>
      <w:r w:rsidR="004D0BDF" w:rsidRPr="00015B96">
        <w:rPr>
          <w:color w:val="0F243E"/>
          <w:lang w:val="ro-RO"/>
        </w:rPr>
        <w:t xml:space="preserve"> </w:t>
      </w:r>
      <w:r w:rsidR="00A902B5" w:rsidRPr="00015B96">
        <w:rPr>
          <w:color w:val="0F243E"/>
          <w:lang w:val="ro-RO"/>
        </w:rPr>
        <w:t>6 ianuarie 2017</w:t>
      </w:r>
    </w:p>
    <w:p w:rsidR="00AD769C" w:rsidRPr="00015B96" w:rsidRDefault="00AD769C" w:rsidP="00DA2FB0">
      <w:pPr>
        <w:pStyle w:val="Default"/>
        <w:ind w:left="720"/>
        <w:jc w:val="right"/>
        <w:rPr>
          <w:color w:val="0F243E"/>
          <w:lang w:val="ro-RO"/>
        </w:rPr>
      </w:pPr>
    </w:p>
    <w:p w:rsidR="00AD769C" w:rsidRPr="00015B96" w:rsidRDefault="00AD769C" w:rsidP="00AD769C">
      <w:pPr>
        <w:pStyle w:val="Default"/>
        <w:numPr>
          <w:ilvl w:val="0"/>
          <w:numId w:val="7"/>
        </w:numPr>
        <w:jc w:val="both"/>
        <w:rPr>
          <w:i/>
          <w:color w:val="0F243E"/>
          <w:lang w:val="ro-RO"/>
        </w:rPr>
      </w:pPr>
      <w:r w:rsidRPr="00015B96">
        <w:rPr>
          <w:color w:val="0F243E"/>
          <w:lang w:val="ro-RO"/>
        </w:rPr>
        <w:lastRenderedPageBreak/>
        <w:t xml:space="preserve">Comunicarea către operatorii economici şi către unităţile de învăţământ, </w:t>
      </w:r>
      <w:r w:rsidR="007A2FAA" w:rsidRPr="00015B96">
        <w:rPr>
          <w:color w:val="0F243E"/>
          <w:lang w:val="ro-RO"/>
        </w:rPr>
        <w:t xml:space="preserve">propuse </w:t>
      </w:r>
      <w:r w:rsidR="00077068" w:rsidRPr="00015B96">
        <w:rPr>
          <w:color w:val="0F243E"/>
          <w:lang w:val="ro-RO"/>
        </w:rPr>
        <w:t xml:space="preserve">pentru alocarea de clase de învăţământ profesional </w:t>
      </w:r>
      <w:r w:rsidRPr="00015B96">
        <w:rPr>
          <w:color w:val="0F243E"/>
          <w:lang w:val="ro-RO"/>
        </w:rPr>
        <w:t xml:space="preserve">pentru a răspunde solicitărilor operatorilor economici, a obligaţiei de încheiere a contractelor-cadru, în conformitate cu </w:t>
      </w:r>
      <w:r w:rsidRPr="00015B96">
        <w:rPr>
          <w:bCs/>
          <w:i/>
          <w:lang w:val="ro-RO"/>
        </w:rPr>
        <w:t xml:space="preserve">Metodologia de organizare şi funcţionare a învăţământului profesional de stat, aprobată prin </w:t>
      </w:r>
      <w:r w:rsidR="005C297D" w:rsidRPr="00015B96">
        <w:rPr>
          <w:rFonts w:eastAsia="Times New Roman"/>
          <w:i/>
          <w:color w:val="444646"/>
          <w:lang w:val="ro-RO"/>
        </w:rPr>
        <w:t>OMEN Nr.5033</w:t>
      </w:r>
      <w:r w:rsidR="005C297D" w:rsidRPr="00015B96">
        <w:rPr>
          <w:rFonts w:eastAsia="Times New Roman"/>
          <w:i/>
          <w:color w:val="444646"/>
          <w:spacing w:val="39"/>
          <w:lang w:val="ro-RO"/>
        </w:rPr>
        <w:t xml:space="preserve"> </w:t>
      </w:r>
      <w:r w:rsidR="005C297D" w:rsidRPr="00015B96">
        <w:rPr>
          <w:rFonts w:eastAsia="Times New Roman"/>
          <w:i/>
          <w:color w:val="444646"/>
          <w:lang w:val="ro-RO"/>
        </w:rPr>
        <w:t>din 29</w:t>
      </w:r>
      <w:r w:rsidR="005C297D" w:rsidRPr="00015B96">
        <w:rPr>
          <w:rFonts w:eastAsia="Times New Roman"/>
          <w:i/>
          <w:color w:val="444646"/>
          <w:spacing w:val="26"/>
          <w:lang w:val="ro-RO"/>
        </w:rPr>
        <w:t xml:space="preserve"> </w:t>
      </w:r>
      <w:r w:rsidR="005C297D" w:rsidRPr="00015B96">
        <w:rPr>
          <w:rFonts w:eastAsia="Times New Roman"/>
          <w:i/>
          <w:color w:val="444646"/>
          <w:w w:val="111"/>
          <w:lang w:val="ro-RO"/>
        </w:rPr>
        <w:t>august</w:t>
      </w:r>
      <w:r w:rsidR="005C297D" w:rsidRPr="00015B96">
        <w:rPr>
          <w:rFonts w:eastAsia="Times New Roman"/>
          <w:i/>
          <w:color w:val="444646"/>
          <w:spacing w:val="35"/>
          <w:w w:val="111"/>
          <w:lang w:val="ro-RO"/>
        </w:rPr>
        <w:t xml:space="preserve"> </w:t>
      </w:r>
      <w:r w:rsidR="005C297D" w:rsidRPr="00015B96">
        <w:rPr>
          <w:rFonts w:eastAsia="Times New Roman"/>
          <w:i/>
          <w:color w:val="444646"/>
          <w:lang w:val="ro-RO"/>
        </w:rPr>
        <w:t>2016</w:t>
      </w:r>
      <w:r w:rsidR="00173213" w:rsidRPr="00015B96">
        <w:rPr>
          <w:i/>
          <w:lang w:val="ro-RO"/>
        </w:rPr>
        <w:t>.</w:t>
      </w:r>
    </w:p>
    <w:p w:rsidR="005C297D" w:rsidRPr="00E06F8C" w:rsidRDefault="009F41CB" w:rsidP="005C297D">
      <w:pPr>
        <w:pStyle w:val="Default"/>
        <w:ind w:left="720"/>
        <w:jc w:val="right"/>
        <w:rPr>
          <w:color w:val="0F243E"/>
          <w:lang w:val="ro-RO"/>
        </w:rPr>
      </w:pPr>
      <w:r w:rsidRPr="00015B96">
        <w:rPr>
          <w:color w:val="0F243E"/>
          <w:lang w:val="ro-RO"/>
        </w:rPr>
        <w:t xml:space="preserve">Termen: </w:t>
      </w:r>
      <w:r w:rsidR="005C297D" w:rsidRPr="00015B96">
        <w:rPr>
          <w:color w:val="0F243E"/>
          <w:lang w:val="ro-RO"/>
        </w:rPr>
        <w:t>6 ianuarie 2017</w:t>
      </w:r>
    </w:p>
    <w:p w:rsidR="00AD769C" w:rsidRDefault="00AD769C" w:rsidP="00AD769C">
      <w:pPr>
        <w:pStyle w:val="Default"/>
        <w:ind w:left="720"/>
        <w:jc w:val="right"/>
        <w:rPr>
          <w:color w:val="0F243E"/>
          <w:lang w:val="ro-RO"/>
        </w:rPr>
      </w:pPr>
    </w:p>
    <w:p w:rsidR="00ED08E0" w:rsidRPr="00E06F8C" w:rsidRDefault="00ED08E0" w:rsidP="004A0BFA">
      <w:pPr>
        <w:pStyle w:val="Default"/>
        <w:numPr>
          <w:ilvl w:val="0"/>
          <w:numId w:val="7"/>
        </w:numPr>
        <w:jc w:val="both"/>
        <w:rPr>
          <w:color w:val="0F243E"/>
          <w:lang w:val="ro-RO"/>
        </w:rPr>
      </w:pPr>
      <w:r w:rsidRPr="00E06F8C">
        <w:rPr>
          <w:color w:val="0F243E"/>
          <w:lang w:val="ro-RO"/>
        </w:rPr>
        <w:t>Elaborarea</w:t>
      </w:r>
      <w:r>
        <w:rPr>
          <w:color w:val="0F243E"/>
          <w:lang w:val="ro-RO"/>
        </w:rPr>
        <w:t xml:space="preserve"> </w:t>
      </w:r>
      <w:r w:rsidRPr="00E06F8C">
        <w:rPr>
          <w:lang w:val="ro-RO"/>
        </w:rPr>
        <w:t>Proiectul</w:t>
      </w:r>
      <w:r>
        <w:rPr>
          <w:lang w:val="ro-RO"/>
        </w:rPr>
        <w:t>ui</w:t>
      </w:r>
      <w:r w:rsidRPr="00E06F8C">
        <w:rPr>
          <w:lang w:val="ro-RO"/>
        </w:rPr>
        <w:t xml:space="preserve"> planului de şcolarizare</w:t>
      </w:r>
      <w:r>
        <w:rPr>
          <w:color w:val="0F243E"/>
          <w:lang w:val="ro-RO"/>
        </w:rPr>
        <w:t xml:space="preserve"> şi transmiterea acestuia către CNDIPT şi membrii CLDPS. </w:t>
      </w:r>
    </w:p>
    <w:p w:rsidR="00ED08E0" w:rsidRPr="00015B96" w:rsidRDefault="00ED08E0" w:rsidP="00ED08E0">
      <w:pPr>
        <w:pStyle w:val="Default"/>
        <w:ind w:left="720"/>
        <w:jc w:val="right"/>
        <w:rPr>
          <w:color w:val="0F243E"/>
          <w:lang w:val="ro-RO"/>
        </w:rPr>
      </w:pPr>
      <w:r w:rsidRPr="00015B96">
        <w:rPr>
          <w:color w:val="0F243E"/>
          <w:lang w:val="ro-RO"/>
        </w:rPr>
        <w:t xml:space="preserve">Termen:  </w:t>
      </w:r>
      <w:r w:rsidR="005C297D" w:rsidRPr="00015B96">
        <w:rPr>
          <w:color w:val="0F243E"/>
          <w:lang w:val="ro-RO"/>
        </w:rPr>
        <w:t>9 - 13</w:t>
      </w:r>
      <w:r w:rsidR="00AD769C" w:rsidRPr="00015B96">
        <w:rPr>
          <w:color w:val="0F243E"/>
          <w:lang w:val="ro-RO"/>
        </w:rPr>
        <w:t xml:space="preserve"> </w:t>
      </w:r>
      <w:r w:rsidR="004A6A2F" w:rsidRPr="00015B96">
        <w:rPr>
          <w:color w:val="0F243E"/>
          <w:lang w:val="ro-RO"/>
        </w:rPr>
        <w:t>ianuarie 2017</w:t>
      </w:r>
    </w:p>
    <w:p w:rsidR="00ED08E0" w:rsidRPr="00015B96" w:rsidRDefault="00ED08E0" w:rsidP="00DA2FB0">
      <w:pPr>
        <w:pStyle w:val="Default"/>
        <w:ind w:left="720"/>
        <w:jc w:val="right"/>
        <w:rPr>
          <w:color w:val="0F243E"/>
          <w:lang w:val="ro-RO"/>
        </w:rPr>
      </w:pPr>
    </w:p>
    <w:p w:rsidR="00ED08E0" w:rsidRPr="00015B96" w:rsidRDefault="00ED08E0" w:rsidP="00ED08E0">
      <w:pPr>
        <w:pStyle w:val="Default"/>
        <w:numPr>
          <w:ilvl w:val="0"/>
          <w:numId w:val="7"/>
        </w:numPr>
        <w:rPr>
          <w:color w:val="0F243E"/>
          <w:lang w:val="ro-RO"/>
        </w:rPr>
      </w:pPr>
      <w:r w:rsidRPr="00015B96">
        <w:rPr>
          <w:color w:val="0F243E"/>
          <w:lang w:val="ro-RO"/>
        </w:rPr>
        <w:t xml:space="preserve">Avizarea </w:t>
      </w:r>
      <w:r w:rsidRPr="00015B96">
        <w:rPr>
          <w:lang w:val="ro-RO"/>
        </w:rPr>
        <w:t>Proiectului planului de şcolarizare</w:t>
      </w:r>
      <w:r w:rsidRPr="00015B96">
        <w:rPr>
          <w:color w:val="0F243E"/>
          <w:lang w:val="ro-RO"/>
        </w:rPr>
        <w:t xml:space="preserve"> </w:t>
      </w:r>
      <w:r w:rsidR="000E7277" w:rsidRPr="00015B96">
        <w:rPr>
          <w:color w:val="0F243E"/>
          <w:lang w:val="ro-RO"/>
        </w:rPr>
        <w:t xml:space="preserve">de către </w:t>
      </w:r>
      <w:r w:rsidR="002E016B" w:rsidRPr="00015B96">
        <w:rPr>
          <w:color w:val="0F243E"/>
          <w:lang w:val="ro-RO"/>
        </w:rPr>
        <w:t xml:space="preserve">CLDPS şi </w:t>
      </w:r>
      <w:r w:rsidR="000E7277" w:rsidRPr="00015B96">
        <w:rPr>
          <w:color w:val="0F243E"/>
          <w:lang w:val="ro-RO"/>
        </w:rPr>
        <w:t>CNDIPT</w:t>
      </w:r>
      <w:r w:rsidRPr="00015B96">
        <w:rPr>
          <w:b/>
          <w:i/>
          <w:color w:val="0F243E"/>
          <w:lang w:val="ro-RO"/>
        </w:rPr>
        <w:t>.</w:t>
      </w:r>
      <w:r w:rsidR="0093042A" w:rsidRPr="00015B96">
        <w:rPr>
          <w:color w:val="0F243E"/>
          <w:lang w:val="ro-RO"/>
        </w:rPr>
        <w:t xml:space="preserve"> Organizarea de şedinţe CLDPS</w:t>
      </w:r>
      <w:r w:rsidR="000F2EFC" w:rsidRPr="00015B96">
        <w:rPr>
          <w:color w:val="0F243E"/>
          <w:lang w:val="ro-RO"/>
        </w:rPr>
        <w:t>.</w:t>
      </w:r>
    </w:p>
    <w:p w:rsidR="00ED08E0" w:rsidRPr="00015B96" w:rsidRDefault="00AD769C" w:rsidP="00ED08E0">
      <w:pPr>
        <w:pStyle w:val="Default"/>
        <w:ind w:left="720"/>
        <w:jc w:val="right"/>
        <w:rPr>
          <w:color w:val="0F243E"/>
          <w:lang w:val="ro-RO"/>
        </w:rPr>
      </w:pPr>
      <w:r w:rsidRPr="00015B96">
        <w:rPr>
          <w:color w:val="0F243E"/>
          <w:lang w:val="ro-RO"/>
        </w:rPr>
        <w:t>Termen</w:t>
      </w:r>
      <w:r w:rsidR="000F2EFC" w:rsidRPr="00015B96">
        <w:rPr>
          <w:color w:val="0F243E"/>
          <w:lang w:val="ro-RO"/>
        </w:rPr>
        <w:t xml:space="preserve"> </w:t>
      </w:r>
      <w:r w:rsidR="005C297D" w:rsidRPr="00015B96">
        <w:rPr>
          <w:color w:val="0F243E"/>
          <w:lang w:val="ro-RO"/>
        </w:rPr>
        <w:t>: 16</w:t>
      </w:r>
      <w:r w:rsidR="00A902B5" w:rsidRPr="00015B96">
        <w:rPr>
          <w:color w:val="0F243E"/>
          <w:lang w:val="ro-RO"/>
        </w:rPr>
        <w:t xml:space="preserve"> - 20 ianuarie 2017</w:t>
      </w:r>
    </w:p>
    <w:p w:rsidR="00DA2FB0" w:rsidRPr="00015B96" w:rsidRDefault="00DA2FB0" w:rsidP="00DA2FB0">
      <w:pPr>
        <w:pStyle w:val="Default"/>
        <w:ind w:left="720"/>
        <w:jc w:val="right"/>
        <w:rPr>
          <w:color w:val="0F243E"/>
          <w:lang w:val="ro-RO"/>
        </w:rPr>
      </w:pPr>
    </w:p>
    <w:p w:rsidR="00DA2FB0" w:rsidRPr="00015B96" w:rsidRDefault="00ED08E0" w:rsidP="00D9684C">
      <w:pPr>
        <w:pStyle w:val="Default"/>
        <w:numPr>
          <w:ilvl w:val="0"/>
          <w:numId w:val="7"/>
        </w:numPr>
        <w:jc w:val="both"/>
        <w:rPr>
          <w:i/>
          <w:color w:val="0F243E"/>
          <w:lang w:val="ro-RO"/>
        </w:rPr>
      </w:pPr>
      <w:r w:rsidRPr="00015B96">
        <w:rPr>
          <w:color w:val="0F243E"/>
          <w:lang w:val="ro-RO"/>
        </w:rPr>
        <w:t>T</w:t>
      </w:r>
      <w:r w:rsidR="00DA2FB0" w:rsidRPr="00015B96">
        <w:rPr>
          <w:color w:val="0F243E"/>
          <w:lang w:val="ro-RO"/>
        </w:rPr>
        <w:t>ransmiterea</w:t>
      </w:r>
      <w:r w:rsidR="00DA2FB0" w:rsidRPr="00015B96">
        <w:rPr>
          <w:b/>
          <w:i/>
          <w:color w:val="0F243E"/>
          <w:lang w:val="ro-RO"/>
        </w:rPr>
        <w:t xml:space="preserve"> </w:t>
      </w:r>
      <w:r w:rsidR="004A6A2F" w:rsidRPr="00015B96">
        <w:rPr>
          <w:color w:val="0F243E"/>
          <w:lang w:val="ro-RO"/>
        </w:rPr>
        <w:t xml:space="preserve"> </w:t>
      </w:r>
      <w:r w:rsidRPr="00015B96">
        <w:rPr>
          <w:color w:val="0F243E"/>
          <w:lang w:val="ro-RO"/>
        </w:rPr>
        <w:t>la MECS ş</w:t>
      </w:r>
      <w:r w:rsidR="001F5A40" w:rsidRPr="00015B96">
        <w:rPr>
          <w:color w:val="0F243E"/>
          <w:lang w:val="ro-RO"/>
        </w:rPr>
        <w:t xml:space="preserve">i la CNDIPT a </w:t>
      </w:r>
      <w:r w:rsidR="00DA2FB0" w:rsidRPr="00015B96">
        <w:rPr>
          <w:lang w:val="ro-RO"/>
        </w:rPr>
        <w:t>Proiectul</w:t>
      </w:r>
      <w:r w:rsidR="00D9684C" w:rsidRPr="00015B96">
        <w:rPr>
          <w:lang w:val="ro-RO"/>
        </w:rPr>
        <w:t>ui</w:t>
      </w:r>
      <w:r w:rsidR="00DA2FB0" w:rsidRPr="00015B96">
        <w:rPr>
          <w:lang w:val="ro-RO"/>
        </w:rPr>
        <w:t xml:space="preserve"> planului de şcolarizare, în conformitate cu </w:t>
      </w:r>
      <w:r w:rsidR="005C297D" w:rsidRPr="00015B96">
        <w:rPr>
          <w:bCs/>
          <w:i/>
          <w:lang w:val="ro-RO"/>
        </w:rPr>
        <w:t>Metodologia 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preuniversitar pentru anul şcolar 2017-2018</w:t>
      </w:r>
      <w:r w:rsidRPr="00015B96">
        <w:rPr>
          <w:i/>
          <w:lang w:val="ro-RO"/>
        </w:rPr>
        <w:t>.</w:t>
      </w:r>
    </w:p>
    <w:p w:rsidR="00DA2FB0" w:rsidRDefault="001F5A40" w:rsidP="00DA2FB0">
      <w:pPr>
        <w:pStyle w:val="Default"/>
        <w:ind w:left="720"/>
        <w:jc w:val="right"/>
        <w:rPr>
          <w:color w:val="0F243E"/>
          <w:lang w:val="ro-RO"/>
        </w:rPr>
      </w:pPr>
      <w:r w:rsidRPr="00015B96">
        <w:rPr>
          <w:color w:val="0F243E"/>
          <w:lang w:val="ro-RO"/>
        </w:rPr>
        <w:t>Termen</w:t>
      </w:r>
      <w:r w:rsidR="000F2EFC" w:rsidRPr="00015B96">
        <w:rPr>
          <w:color w:val="0F243E"/>
          <w:lang w:val="ro-RO"/>
        </w:rPr>
        <w:t xml:space="preserve"> </w:t>
      </w:r>
      <w:r w:rsidR="00A902B5" w:rsidRPr="00015B96">
        <w:rPr>
          <w:color w:val="0F243E"/>
          <w:lang w:val="ro-RO"/>
        </w:rPr>
        <w:t>: 23 ianuarie 2017</w:t>
      </w:r>
    </w:p>
    <w:p w:rsidR="004A6A2F" w:rsidRPr="00E06F8C" w:rsidRDefault="004A6A2F" w:rsidP="00DA2FB0">
      <w:pPr>
        <w:pStyle w:val="Default"/>
        <w:ind w:left="720"/>
        <w:jc w:val="right"/>
        <w:rPr>
          <w:color w:val="0F243E"/>
          <w:lang w:val="ro-RO"/>
        </w:rPr>
      </w:pPr>
    </w:p>
    <w:p w:rsidR="00DA2FB0" w:rsidRPr="00E06F8C" w:rsidRDefault="00DA2FB0" w:rsidP="00DA2FB0">
      <w:pPr>
        <w:pStyle w:val="Default"/>
        <w:rPr>
          <w:color w:val="0F243E"/>
          <w:lang w:val="ro-RO"/>
        </w:rPr>
      </w:pPr>
    </w:p>
    <w:p w:rsidR="00DA2FB0" w:rsidRDefault="00DA2FB0" w:rsidP="00DA2FB0">
      <w:pPr>
        <w:pStyle w:val="Default"/>
        <w:rPr>
          <w:color w:val="0F243E"/>
          <w:lang w:val="ro-RO"/>
        </w:rPr>
      </w:pPr>
    </w:p>
    <w:p w:rsidR="00E06F8C" w:rsidRDefault="00E06F8C" w:rsidP="00DA2FB0">
      <w:pPr>
        <w:pStyle w:val="Default"/>
        <w:rPr>
          <w:color w:val="0F243E"/>
          <w:lang w:val="ro-RO"/>
        </w:rPr>
      </w:pPr>
    </w:p>
    <w:p w:rsidR="001D26F8" w:rsidRDefault="001D26F8" w:rsidP="00DA2FB0">
      <w:pPr>
        <w:pStyle w:val="Default"/>
        <w:rPr>
          <w:color w:val="0F243E"/>
          <w:lang w:val="ro-RO"/>
        </w:rPr>
      </w:pPr>
    </w:p>
    <w:p w:rsidR="00E06F8C" w:rsidRPr="001D26F8" w:rsidRDefault="001D26F8" w:rsidP="001D26F8">
      <w:pPr>
        <w:pStyle w:val="Default"/>
        <w:jc w:val="center"/>
        <w:rPr>
          <w:b/>
          <w:color w:val="0F243E"/>
          <w:lang w:val="ro-RO"/>
        </w:rPr>
      </w:pPr>
      <w:r w:rsidRPr="001D26F8">
        <w:rPr>
          <w:b/>
          <w:color w:val="0F243E"/>
          <w:lang w:val="ro-RO"/>
        </w:rPr>
        <w:t>Director</w:t>
      </w:r>
      <w:r w:rsidR="00DE7A27">
        <w:rPr>
          <w:b/>
          <w:color w:val="0F243E"/>
          <w:lang w:val="ro-RO"/>
        </w:rPr>
        <w:t xml:space="preserve"> CNDIPT</w:t>
      </w:r>
      <w:r w:rsidRPr="001D26F8">
        <w:rPr>
          <w:b/>
          <w:color w:val="0F243E"/>
          <w:lang w:val="ro-RO"/>
        </w:rPr>
        <w:t>,</w:t>
      </w:r>
    </w:p>
    <w:p w:rsidR="001D26F8" w:rsidRPr="001D26F8" w:rsidRDefault="001D26F8" w:rsidP="001D26F8">
      <w:pPr>
        <w:pStyle w:val="Default"/>
        <w:jc w:val="center"/>
        <w:rPr>
          <w:b/>
          <w:color w:val="0F243E"/>
          <w:lang w:val="ro-RO"/>
        </w:rPr>
      </w:pPr>
    </w:p>
    <w:p w:rsidR="001D26F8" w:rsidRPr="001D26F8" w:rsidRDefault="001D26F8" w:rsidP="001D26F8">
      <w:pPr>
        <w:pStyle w:val="Default"/>
        <w:jc w:val="center"/>
        <w:rPr>
          <w:b/>
          <w:color w:val="0F243E"/>
          <w:lang w:val="ro-RO"/>
        </w:rPr>
      </w:pPr>
      <w:r w:rsidRPr="001D26F8">
        <w:rPr>
          <w:b/>
          <w:color w:val="0F243E"/>
          <w:lang w:val="ro-RO"/>
        </w:rPr>
        <w:t>Gabriela Liliana Ciobanu</w:t>
      </w:r>
    </w:p>
    <w:p w:rsidR="00E06F8C" w:rsidRDefault="00E06F8C" w:rsidP="00DA2FB0">
      <w:pPr>
        <w:pStyle w:val="Default"/>
        <w:rPr>
          <w:color w:val="0F243E"/>
          <w:lang w:val="ro-RO"/>
        </w:rPr>
      </w:pPr>
    </w:p>
    <w:p w:rsidR="00E06F8C" w:rsidRDefault="00E06F8C" w:rsidP="00DA2FB0">
      <w:pPr>
        <w:pStyle w:val="Default"/>
        <w:rPr>
          <w:color w:val="0F243E"/>
          <w:lang w:val="ro-RO"/>
        </w:rPr>
      </w:pPr>
    </w:p>
    <w:p w:rsidR="003C6AB7" w:rsidRDefault="003C6AB7"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5C297D" w:rsidRDefault="005C297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34418D" w:rsidRDefault="0034418D" w:rsidP="00DA2FB0">
      <w:pPr>
        <w:pStyle w:val="Default"/>
        <w:rPr>
          <w:color w:val="0F243E"/>
          <w:lang w:val="ro-RO"/>
        </w:rPr>
      </w:pPr>
    </w:p>
    <w:p w:rsidR="005E3DA6" w:rsidRPr="009810AB" w:rsidRDefault="005E3DA6" w:rsidP="005E3DA6">
      <w:pPr>
        <w:pStyle w:val="Antet"/>
        <w:jc w:val="right"/>
        <w:rPr>
          <w:rFonts w:ascii="Times New Roman" w:hAnsi="Times New Roman"/>
          <w:lang w:val="ro-RO"/>
        </w:rPr>
      </w:pPr>
      <w:r w:rsidRPr="009810AB">
        <w:rPr>
          <w:rFonts w:ascii="Times New Roman" w:hAnsi="Times New Roman"/>
          <w:lang w:val="ro-RO"/>
        </w:rPr>
        <w:lastRenderedPageBreak/>
        <w:t>Anexa 1 la Nota VET/……</w:t>
      </w:r>
    </w:p>
    <w:p w:rsidR="005E3DA6" w:rsidRDefault="005E3DA6" w:rsidP="00DA2FB0">
      <w:pPr>
        <w:pStyle w:val="Default"/>
        <w:jc w:val="center"/>
        <w:rPr>
          <w:b/>
          <w:color w:val="0F243E"/>
          <w:sz w:val="28"/>
          <w:szCs w:val="28"/>
          <w:lang w:val="ro-RO"/>
        </w:rPr>
      </w:pPr>
    </w:p>
    <w:p w:rsidR="005E3DA6" w:rsidRDefault="005E3DA6" w:rsidP="00DA2FB0">
      <w:pPr>
        <w:pStyle w:val="Default"/>
        <w:jc w:val="center"/>
        <w:rPr>
          <w:b/>
          <w:color w:val="0F243E"/>
          <w:sz w:val="28"/>
          <w:szCs w:val="28"/>
          <w:lang w:val="ro-RO"/>
        </w:rPr>
      </w:pPr>
    </w:p>
    <w:p w:rsidR="000D5406" w:rsidRPr="005E3DA6" w:rsidRDefault="00DD0A65" w:rsidP="00DA2FB0">
      <w:pPr>
        <w:pStyle w:val="Default"/>
        <w:jc w:val="center"/>
        <w:rPr>
          <w:b/>
          <w:color w:val="0F243E"/>
          <w:sz w:val="28"/>
          <w:szCs w:val="28"/>
          <w:lang w:val="ro-RO"/>
        </w:rPr>
      </w:pPr>
      <w:r w:rsidRPr="005E3DA6">
        <w:rPr>
          <w:b/>
          <w:color w:val="0F243E"/>
          <w:sz w:val="28"/>
          <w:szCs w:val="28"/>
          <w:lang w:val="ro-RO"/>
        </w:rPr>
        <w:t xml:space="preserve">Procedura de solicitare de către operatorii economici a şcolarizării în </w:t>
      </w:r>
      <w:r w:rsidRPr="005E3DA6">
        <w:rPr>
          <w:b/>
          <w:bCs/>
          <w:sz w:val="28"/>
          <w:szCs w:val="28"/>
          <w:lang w:val="ro-RO"/>
        </w:rPr>
        <w:t>învăţământul profesional</w:t>
      </w:r>
      <w:r w:rsidRPr="005E3DA6">
        <w:rPr>
          <w:b/>
          <w:color w:val="0F243E"/>
          <w:sz w:val="28"/>
          <w:szCs w:val="28"/>
          <w:lang w:val="ro-RO"/>
        </w:rPr>
        <w:t xml:space="preserve"> </w:t>
      </w:r>
      <w:r w:rsidR="00FC57FF">
        <w:rPr>
          <w:b/>
          <w:sz w:val="28"/>
          <w:szCs w:val="28"/>
          <w:lang w:val="ro-RO"/>
        </w:rPr>
        <w:t>pentru anul şcolar 2017-2018</w:t>
      </w:r>
    </w:p>
    <w:p w:rsidR="00DD0A65" w:rsidRDefault="00DD0A65" w:rsidP="00DA2FB0">
      <w:pPr>
        <w:pStyle w:val="Default"/>
        <w:rPr>
          <w:b/>
          <w:color w:val="0F243E"/>
          <w:lang w:val="ro-RO"/>
        </w:rPr>
      </w:pPr>
    </w:p>
    <w:p w:rsidR="005E3DA6" w:rsidRPr="00E06F8C" w:rsidRDefault="005E3DA6" w:rsidP="00DA2FB0">
      <w:pPr>
        <w:pStyle w:val="Default"/>
        <w:rPr>
          <w:b/>
          <w:color w:val="0F243E"/>
          <w:lang w:val="ro-RO"/>
        </w:rPr>
      </w:pPr>
    </w:p>
    <w:p w:rsidR="00DD0A65" w:rsidRPr="00DD7CCD" w:rsidRDefault="00447B3E" w:rsidP="00D75204">
      <w:pPr>
        <w:pStyle w:val="Default"/>
        <w:jc w:val="both"/>
        <w:rPr>
          <w:b/>
          <w:color w:val="auto"/>
          <w:lang w:val="ro-RO"/>
        </w:rPr>
      </w:pPr>
      <w:r w:rsidRPr="00DD7CCD">
        <w:rPr>
          <w:b/>
          <w:color w:val="auto"/>
          <w:lang w:val="ro-RO"/>
        </w:rPr>
        <w:t xml:space="preserve">Organizarea şi funcţionarea învăţământului profesional de stat </w:t>
      </w:r>
      <w:r w:rsidR="00DD7CCD" w:rsidRPr="00DD7CCD">
        <w:rPr>
          <w:b/>
          <w:color w:val="auto"/>
          <w:lang w:val="ro-RO"/>
        </w:rPr>
        <w:t xml:space="preserve">este reglementată de </w:t>
      </w:r>
      <w:r w:rsidR="00DD7CCD" w:rsidRPr="00DD7CCD">
        <w:rPr>
          <w:rFonts w:eastAsia="Times New Roman"/>
          <w:b/>
          <w:color w:val="auto"/>
          <w:lang w:val="ro-RO"/>
        </w:rPr>
        <w:t>Metodologia</w:t>
      </w:r>
      <w:r w:rsidR="00DD7CCD" w:rsidRPr="00DD7CCD">
        <w:rPr>
          <w:rFonts w:eastAsia="Times New Roman"/>
          <w:b/>
          <w:color w:val="auto"/>
          <w:spacing w:val="46"/>
          <w:lang w:val="ro-RO"/>
        </w:rPr>
        <w:t xml:space="preserve"> </w:t>
      </w:r>
      <w:r w:rsidR="00DD7CCD" w:rsidRPr="00DD7CCD">
        <w:rPr>
          <w:rFonts w:eastAsia="Times New Roman"/>
          <w:b/>
          <w:color w:val="auto"/>
          <w:lang w:val="ro-RO"/>
        </w:rPr>
        <w:t>de</w:t>
      </w:r>
      <w:r w:rsidR="00DD7CCD" w:rsidRPr="00DD7CCD">
        <w:rPr>
          <w:rFonts w:eastAsia="Times New Roman"/>
          <w:b/>
          <w:color w:val="auto"/>
          <w:spacing w:val="14"/>
          <w:lang w:val="ro-RO"/>
        </w:rPr>
        <w:t xml:space="preserve"> </w:t>
      </w:r>
      <w:r w:rsidR="00DD7CCD" w:rsidRPr="00DD7CCD">
        <w:rPr>
          <w:rFonts w:eastAsia="Times New Roman"/>
          <w:b/>
          <w:color w:val="auto"/>
          <w:w w:val="110"/>
          <w:lang w:val="ro-RO"/>
        </w:rPr>
        <w:t xml:space="preserve">organizare </w:t>
      </w:r>
      <w:r w:rsidR="00DD7CCD" w:rsidRPr="00DD7CCD">
        <w:rPr>
          <w:rFonts w:eastAsia="Times New Roman"/>
          <w:b/>
          <w:color w:val="auto"/>
          <w:lang w:val="ro-RO"/>
        </w:rPr>
        <w:t>şi</w:t>
      </w:r>
      <w:r w:rsidR="00DD7CCD" w:rsidRPr="00DD7CCD">
        <w:rPr>
          <w:rFonts w:eastAsia="Times New Roman"/>
          <w:b/>
          <w:color w:val="auto"/>
          <w:spacing w:val="-2"/>
          <w:lang w:val="ro-RO"/>
        </w:rPr>
        <w:t xml:space="preserve"> </w:t>
      </w:r>
      <w:r w:rsidR="00DD7CCD" w:rsidRPr="00DD7CCD">
        <w:rPr>
          <w:rFonts w:eastAsia="Times New Roman"/>
          <w:b/>
          <w:color w:val="auto"/>
          <w:w w:val="109"/>
          <w:lang w:val="ro-RO"/>
        </w:rPr>
        <w:t>funcţionare</w:t>
      </w:r>
      <w:r w:rsidR="00DD7CCD" w:rsidRPr="00DD7CCD">
        <w:rPr>
          <w:rFonts w:eastAsia="Times New Roman"/>
          <w:b/>
          <w:color w:val="auto"/>
          <w:spacing w:val="-4"/>
          <w:w w:val="109"/>
          <w:lang w:val="ro-RO"/>
        </w:rPr>
        <w:t xml:space="preserve"> </w:t>
      </w:r>
      <w:r w:rsidR="00DD7CCD" w:rsidRPr="00DD7CCD">
        <w:rPr>
          <w:rFonts w:eastAsia="Times New Roman"/>
          <w:b/>
          <w:color w:val="auto"/>
          <w:lang w:val="ro-RO"/>
        </w:rPr>
        <w:t>a</w:t>
      </w:r>
      <w:r w:rsidR="00DD7CCD" w:rsidRPr="00DD7CCD">
        <w:rPr>
          <w:rFonts w:eastAsia="Times New Roman"/>
          <w:b/>
          <w:color w:val="auto"/>
          <w:spacing w:val="13"/>
          <w:lang w:val="ro-RO"/>
        </w:rPr>
        <w:t xml:space="preserve"> </w:t>
      </w:r>
      <w:r w:rsidR="00DD7CCD" w:rsidRPr="00DD7CCD">
        <w:rPr>
          <w:rFonts w:eastAsia="Times New Roman"/>
          <w:b/>
          <w:color w:val="auto"/>
          <w:w w:val="110"/>
          <w:lang w:val="ro-RO"/>
        </w:rPr>
        <w:t>învăţământului</w:t>
      </w:r>
      <w:r w:rsidR="00DD7CCD" w:rsidRPr="00DD7CCD">
        <w:rPr>
          <w:rFonts w:eastAsia="Times New Roman"/>
          <w:b/>
          <w:color w:val="auto"/>
          <w:spacing w:val="1"/>
          <w:w w:val="110"/>
          <w:lang w:val="ro-RO"/>
        </w:rPr>
        <w:t xml:space="preserve"> </w:t>
      </w:r>
      <w:r w:rsidR="00DD7CCD" w:rsidRPr="00DD7CCD">
        <w:rPr>
          <w:rFonts w:eastAsia="Times New Roman"/>
          <w:b/>
          <w:color w:val="auto"/>
          <w:lang w:val="ro-RO"/>
        </w:rPr>
        <w:t>profesional de</w:t>
      </w:r>
      <w:r w:rsidR="00DD7CCD" w:rsidRPr="00DD7CCD">
        <w:rPr>
          <w:rFonts w:eastAsia="Times New Roman"/>
          <w:b/>
          <w:color w:val="auto"/>
          <w:spacing w:val="11"/>
          <w:lang w:val="ro-RO"/>
        </w:rPr>
        <w:t xml:space="preserve"> </w:t>
      </w:r>
      <w:r w:rsidR="00DD7CCD" w:rsidRPr="00DD7CCD">
        <w:rPr>
          <w:rFonts w:eastAsia="Times New Roman"/>
          <w:b/>
          <w:color w:val="auto"/>
          <w:lang w:val="ro-RO"/>
        </w:rPr>
        <w:t xml:space="preserve">stat, </w:t>
      </w:r>
      <w:r w:rsidR="00DD7CCD" w:rsidRPr="00DD7CCD">
        <w:rPr>
          <w:rFonts w:eastAsia="Times New Roman"/>
          <w:b/>
          <w:color w:val="auto"/>
          <w:w w:val="111"/>
          <w:lang w:val="ro-RO"/>
        </w:rPr>
        <w:t>aprobată</w:t>
      </w:r>
      <w:r w:rsidR="00DD7CCD" w:rsidRPr="00DD7CCD">
        <w:rPr>
          <w:rFonts w:eastAsia="Times New Roman"/>
          <w:b/>
          <w:color w:val="auto"/>
          <w:spacing w:val="40"/>
          <w:w w:val="111"/>
          <w:lang w:val="ro-RO"/>
        </w:rPr>
        <w:t xml:space="preserve"> </w:t>
      </w:r>
      <w:r w:rsidR="00DD7CCD" w:rsidRPr="00DD7CCD">
        <w:rPr>
          <w:rFonts w:eastAsia="Times New Roman"/>
          <w:b/>
          <w:color w:val="auto"/>
          <w:lang w:val="ro-RO"/>
        </w:rPr>
        <w:t>prin OMEN Nr.5033</w:t>
      </w:r>
      <w:r w:rsidR="00DD7CCD" w:rsidRPr="00DD7CCD">
        <w:rPr>
          <w:rFonts w:eastAsia="Times New Roman"/>
          <w:b/>
          <w:color w:val="auto"/>
          <w:spacing w:val="39"/>
          <w:lang w:val="ro-RO"/>
        </w:rPr>
        <w:t xml:space="preserve"> </w:t>
      </w:r>
      <w:r w:rsidR="00DD7CCD" w:rsidRPr="00DD7CCD">
        <w:rPr>
          <w:rFonts w:eastAsia="Times New Roman"/>
          <w:b/>
          <w:color w:val="auto"/>
          <w:lang w:val="ro-RO"/>
        </w:rPr>
        <w:t>din 29</w:t>
      </w:r>
      <w:r w:rsidR="00DD7CCD" w:rsidRPr="00DD7CCD">
        <w:rPr>
          <w:rFonts w:eastAsia="Times New Roman"/>
          <w:b/>
          <w:color w:val="auto"/>
          <w:spacing w:val="26"/>
          <w:lang w:val="ro-RO"/>
        </w:rPr>
        <w:t xml:space="preserve"> </w:t>
      </w:r>
      <w:r w:rsidR="00DD7CCD" w:rsidRPr="00DD7CCD">
        <w:rPr>
          <w:rFonts w:eastAsia="Times New Roman"/>
          <w:b/>
          <w:color w:val="auto"/>
          <w:w w:val="111"/>
          <w:lang w:val="ro-RO"/>
        </w:rPr>
        <w:t>august</w:t>
      </w:r>
      <w:r w:rsidR="00DD7CCD" w:rsidRPr="00DD7CCD">
        <w:rPr>
          <w:rFonts w:eastAsia="Times New Roman"/>
          <w:b/>
          <w:color w:val="auto"/>
          <w:spacing w:val="35"/>
          <w:w w:val="111"/>
          <w:lang w:val="ro-RO"/>
        </w:rPr>
        <w:t xml:space="preserve"> </w:t>
      </w:r>
      <w:r w:rsidR="00DD7CCD" w:rsidRPr="00DD7CCD">
        <w:rPr>
          <w:rFonts w:eastAsia="Times New Roman"/>
          <w:b/>
          <w:color w:val="auto"/>
          <w:lang w:val="ro-RO"/>
        </w:rPr>
        <w:t>2016, publicat</w:t>
      </w:r>
      <w:r w:rsidR="00DD7CCD" w:rsidRPr="00DD7CCD">
        <w:rPr>
          <w:rFonts w:eastAsia="Times New Roman"/>
          <w:b/>
          <w:color w:val="auto"/>
          <w:spacing w:val="29"/>
          <w:lang w:val="ro-RO"/>
        </w:rPr>
        <w:t xml:space="preserve"> </w:t>
      </w:r>
      <w:r w:rsidR="00DD7CCD" w:rsidRPr="00DD7CCD">
        <w:rPr>
          <w:rFonts w:eastAsia="Times New Roman"/>
          <w:b/>
          <w:color w:val="auto"/>
          <w:w w:val="101"/>
          <w:lang w:val="ro-RO"/>
        </w:rPr>
        <w:t xml:space="preserve">în </w:t>
      </w:r>
      <w:r w:rsidR="00DD7CCD" w:rsidRPr="00DD7CCD">
        <w:rPr>
          <w:rFonts w:eastAsia="Times New Roman"/>
          <w:b/>
          <w:color w:val="auto"/>
          <w:lang w:val="ro-RO"/>
        </w:rPr>
        <w:t>Monitorul</w:t>
      </w:r>
      <w:r w:rsidR="00DD7CCD" w:rsidRPr="00DD7CCD">
        <w:rPr>
          <w:rFonts w:eastAsia="Times New Roman"/>
          <w:b/>
          <w:color w:val="auto"/>
          <w:spacing w:val="3"/>
          <w:lang w:val="ro-RO"/>
        </w:rPr>
        <w:t xml:space="preserve"> </w:t>
      </w:r>
      <w:r w:rsidR="00DD7CCD" w:rsidRPr="00DD7CCD">
        <w:rPr>
          <w:rFonts w:eastAsia="Times New Roman"/>
          <w:b/>
          <w:color w:val="auto"/>
          <w:lang w:val="ro-RO"/>
        </w:rPr>
        <w:t>oficial</w:t>
      </w:r>
      <w:r w:rsidR="00DD7CCD" w:rsidRPr="00DD7CCD">
        <w:rPr>
          <w:rFonts w:eastAsia="Times New Roman"/>
          <w:b/>
          <w:color w:val="auto"/>
          <w:spacing w:val="48"/>
          <w:lang w:val="ro-RO"/>
        </w:rPr>
        <w:t xml:space="preserve"> </w:t>
      </w:r>
      <w:r w:rsidR="00DD7CCD" w:rsidRPr="00DD7CCD">
        <w:rPr>
          <w:rFonts w:eastAsia="Times New Roman"/>
          <w:b/>
          <w:color w:val="auto"/>
          <w:lang w:val="ro-RO"/>
        </w:rPr>
        <w:t>nr.</w:t>
      </w:r>
      <w:r w:rsidR="00DD7CCD" w:rsidRPr="00DD7CCD">
        <w:rPr>
          <w:rFonts w:eastAsia="Times New Roman"/>
          <w:b/>
          <w:color w:val="auto"/>
          <w:spacing w:val="24"/>
          <w:lang w:val="ro-RO"/>
        </w:rPr>
        <w:t xml:space="preserve"> </w:t>
      </w:r>
      <w:r w:rsidR="00DD7CCD" w:rsidRPr="00DD7CCD">
        <w:rPr>
          <w:rFonts w:eastAsia="Times New Roman"/>
          <w:b/>
          <w:color w:val="auto"/>
          <w:lang w:val="ro-RO"/>
        </w:rPr>
        <w:t>856</w:t>
      </w:r>
      <w:r w:rsidR="00DD7CCD" w:rsidRPr="00DD7CCD">
        <w:rPr>
          <w:rFonts w:eastAsia="Times New Roman"/>
          <w:b/>
          <w:color w:val="auto"/>
          <w:spacing w:val="33"/>
          <w:lang w:val="ro-RO"/>
        </w:rPr>
        <w:t xml:space="preserve"> </w:t>
      </w:r>
      <w:r w:rsidR="00DD7CCD" w:rsidRPr="00DD7CCD">
        <w:rPr>
          <w:rFonts w:eastAsia="Times New Roman"/>
          <w:b/>
          <w:color w:val="auto"/>
          <w:lang w:val="ro-RO"/>
        </w:rPr>
        <w:t>din</w:t>
      </w:r>
      <w:r w:rsidR="00DD7CCD" w:rsidRPr="00DD7CCD">
        <w:rPr>
          <w:rFonts w:eastAsia="Times New Roman"/>
          <w:b/>
          <w:color w:val="auto"/>
          <w:spacing w:val="39"/>
          <w:lang w:val="ro-RO"/>
        </w:rPr>
        <w:t xml:space="preserve"> </w:t>
      </w:r>
      <w:r w:rsidR="00DD7CCD" w:rsidRPr="00DD7CCD">
        <w:rPr>
          <w:rFonts w:eastAsia="Times New Roman"/>
          <w:b/>
          <w:color w:val="auto"/>
          <w:lang w:val="ro-RO"/>
        </w:rPr>
        <w:t>27</w:t>
      </w:r>
      <w:r w:rsidR="00DD7CCD" w:rsidRPr="00DD7CCD">
        <w:rPr>
          <w:rFonts w:eastAsia="Times New Roman"/>
          <w:b/>
          <w:color w:val="auto"/>
          <w:spacing w:val="31"/>
          <w:lang w:val="ro-RO"/>
        </w:rPr>
        <w:t xml:space="preserve"> </w:t>
      </w:r>
      <w:r w:rsidR="00DD7CCD" w:rsidRPr="00DD7CCD">
        <w:rPr>
          <w:rFonts w:eastAsia="Times New Roman"/>
          <w:b/>
          <w:color w:val="auto"/>
          <w:lang w:val="ro-RO"/>
        </w:rPr>
        <w:t>octombrie</w:t>
      </w:r>
      <w:r w:rsidR="00DD7CCD" w:rsidRPr="00DD7CCD">
        <w:rPr>
          <w:rFonts w:eastAsia="Times New Roman"/>
          <w:b/>
          <w:color w:val="auto"/>
          <w:spacing w:val="48"/>
          <w:lang w:val="ro-RO"/>
        </w:rPr>
        <w:t xml:space="preserve"> </w:t>
      </w:r>
      <w:r w:rsidR="00DD7CCD" w:rsidRPr="00DD7CCD">
        <w:rPr>
          <w:rFonts w:eastAsia="Times New Roman"/>
          <w:b/>
          <w:color w:val="auto"/>
          <w:lang w:val="ro-RO"/>
        </w:rPr>
        <w:t>2016</w:t>
      </w:r>
      <w:r w:rsidR="00432285">
        <w:rPr>
          <w:rFonts w:eastAsia="Times New Roman"/>
          <w:b/>
          <w:color w:val="auto"/>
          <w:lang w:val="ro-RO"/>
        </w:rPr>
        <w:t>.</w:t>
      </w:r>
    </w:p>
    <w:p w:rsidR="002151EF" w:rsidRPr="00E06F8C" w:rsidRDefault="00D75204" w:rsidP="003C6AB7">
      <w:pPr>
        <w:pStyle w:val="Default"/>
        <w:jc w:val="both"/>
        <w:rPr>
          <w:color w:val="0F243E"/>
          <w:lang w:val="ro-RO"/>
        </w:rPr>
      </w:pPr>
      <w:r w:rsidRPr="00E06F8C">
        <w:rPr>
          <w:b/>
          <w:bCs/>
          <w:lang w:val="ro-RO"/>
        </w:rPr>
        <w:t>Metodologia de organizare şi funcţionare a învăţământului profesional de stat</w:t>
      </w:r>
      <w:r>
        <w:rPr>
          <w:b/>
          <w:bCs/>
          <w:lang w:val="ro-RO"/>
        </w:rPr>
        <w:t>, precizează</w:t>
      </w:r>
      <w:r w:rsidR="00432285">
        <w:rPr>
          <w:b/>
          <w:bCs/>
          <w:lang w:val="ro-RO"/>
        </w:rPr>
        <w:t xml:space="preserve"> la art. 8 </w:t>
      </w:r>
      <w:r>
        <w:rPr>
          <w:b/>
          <w:bCs/>
          <w:lang w:val="ro-RO"/>
        </w:rPr>
        <w:t xml:space="preserve">: </w:t>
      </w:r>
      <w:r w:rsidR="00432285">
        <w:rPr>
          <w:color w:val="0F243E"/>
          <w:lang w:val="ro-RO"/>
        </w:rPr>
        <w:t xml:space="preserve">„(1) </w:t>
      </w:r>
      <w:r w:rsidR="002151EF" w:rsidRPr="00E06F8C">
        <w:rPr>
          <w:color w:val="0F243E"/>
          <w:lang w:val="ro-RO"/>
        </w:rPr>
        <w:t>Învăţământul profesional se organizează numai în unităţile de învăţământ care anexează la propunerea privind planul de şcolarizare contracte-cadru încheiate cu operatorii economici/</w:t>
      </w:r>
      <w:r w:rsidR="003C6AB7">
        <w:rPr>
          <w:color w:val="0F243E"/>
          <w:lang w:val="ro-RO"/>
        </w:rPr>
        <w:t xml:space="preserve"> </w:t>
      </w:r>
      <w:r w:rsidR="002151EF" w:rsidRPr="00E06F8C">
        <w:rPr>
          <w:color w:val="0F243E"/>
          <w:lang w:val="ro-RO"/>
        </w:rPr>
        <w:t>instituţii publice, prin care se stabilesc obligaţiile privind:</w:t>
      </w:r>
    </w:p>
    <w:p w:rsidR="002151EF" w:rsidRPr="00E06F8C" w:rsidRDefault="002151EF" w:rsidP="003C6AB7">
      <w:pPr>
        <w:pStyle w:val="Default"/>
        <w:jc w:val="both"/>
        <w:rPr>
          <w:color w:val="0F243E"/>
          <w:lang w:val="ro-RO"/>
        </w:rPr>
      </w:pPr>
      <w:r w:rsidRPr="00E06F8C">
        <w:rPr>
          <w:color w:val="0F243E"/>
          <w:lang w:val="ro-RO"/>
        </w:rPr>
        <w:t>a) organizarea şi desfăşurarea procesului de formare pentru obţinerea calificării profesionale a elevilor şi a stagiilor de pregătire practică, precum şi proiectarea curriculumului în dezvoltare locală;</w:t>
      </w:r>
    </w:p>
    <w:p w:rsidR="002151EF" w:rsidRPr="00E06F8C" w:rsidRDefault="002151EF" w:rsidP="003C6AB7">
      <w:pPr>
        <w:pStyle w:val="Default"/>
        <w:jc w:val="both"/>
        <w:rPr>
          <w:color w:val="0F243E"/>
          <w:lang w:val="ro-RO"/>
        </w:rPr>
      </w:pPr>
      <w:r w:rsidRPr="00E06F8C">
        <w:rPr>
          <w:color w:val="0F243E"/>
          <w:lang w:val="ro-RO"/>
        </w:rPr>
        <w:t>b) asigurarea condiţiilor tehnice şi a resursei umane necesare pregătirii practice a elevilor din învăţământul profesional;</w:t>
      </w:r>
    </w:p>
    <w:p w:rsidR="002151EF" w:rsidRPr="00E06F8C" w:rsidRDefault="002151EF" w:rsidP="003C6AB7">
      <w:pPr>
        <w:pStyle w:val="Default"/>
        <w:jc w:val="both"/>
        <w:rPr>
          <w:color w:val="0F243E"/>
          <w:lang w:val="ro-RO"/>
        </w:rPr>
      </w:pPr>
      <w:r w:rsidRPr="00E06F8C">
        <w:rPr>
          <w:color w:val="0F243E"/>
          <w:lang w:val="ro-RO"/>
        </w:rPr>
        <w:t>c) asigurarea condiţiilor tehnice şi a resursei umane necesare pentru organizarea şi desfăşurarea examenului de certificare a calificării profesionale a elevilor.</w:t>
      </w:r>
    </w:p>
    <w:p w:rsidR="002151EF" w:rsidRDefault="002151EF" w:rsidP="003C6AB7">
      <w:pPr>
        <w:pStyle w:val="Default"/>
        <w:jc w:val="both"/>
        <w:rPr>
          <w:bCs/>
          <w:lang w:val="ro-RO"/>
        </w:rPr>
      </w:pPr>
      <w:r w:rsidRPr="00E06F8C">
        <w:rPr>
          <w:color w:val="0F243E"/>
          <w:lang w:val="ro-RO"/>
        </w:rPr>
        <w:t>(2) Contractele-cadru sunt acorduri generale încheiate de către unităţile de învăţământ cu operatorii economici/instituţiile publice pa</w:t>
      </w:r>
      <w:r w:rsidR="00DD7CCD">
        <w:rPr>
          <w:color w:val="0F243E"/>
          <w:lang w:val="ro-RO"/>
        </w:rPr>
        <w:t>rtenere pe o durată de minimum 4</w:t>
      </w:r>
      <w:r w:rsidRPr="00E06F8C">
        <w:rPr>
          <w:color w:val="0F243E"/>
          <w:lang w:val="ro-RO"/>
        </w:rPr>
        <w:t xml:space="preserve"> ani</w:t>
      </w:r>
      <w:r w:rsidR="00DD7CCD">
        <w:rPr>
          <w:color w:val="0F243E"/>
          <w:lang w:val="ro-RO"/>
        </w:rPr>
        <w:t xml:space="preserve"> şcolari</w:t>
      </w:r>
      <w:r w:rsidRPr="00E06F8C">
        <w:rPr>
          <w:color w:val="0F243E"/>
          <w:lang w:val="ro-RO"/>
        </w:rPr>
        <w:t>, care stau la baza contractelor de pregătire practică a elevilor din</w:t>
      </w:r>
      <w:r w:rsidR="00DD7CCD">
        <w:rPr>
          <w:color w:val="0F243E"/>
          <w:lang w:val="ro-RO"/>
        </w:rPr>
        <w:t xml:space="preserve"> </w:t>
      </w:r>
      <w:r w:rsidR="00DD7CCD" w:rsidRPr="00DD7CCD">
        <w:rPr>
          <w:bCs/>
          <w:lang w:val="ro-RO"/>
        </w:rPr>
        <w:t>învăţământul profesional</w:t>
      </w:r>
      <w:r w:rsidR="00432285">
        <w:rPr>
          <w:bCs/>
          <w:lang w:val="ro-RO"/>
        </w:rPr>
        <w:t>”</w:t>
      </w:r>
    </w:p>
    <w:p w:rsidR="00432285" w:rsidRDefault="00432285" w:rsidP="00432285">
      <w:pPr>
        <w:autoSpaceDE w:val="0"/>
        <w:autoSpaceDN w:val="0"/>
        <w:adjustRightInd w:val="0"/>
        <w:spacing w:after="0" w:line="240" w:lineRule="auto"/>
        <w:rPr>
          <w:rFonts w:ascii="ArialMT" w:hAnsi="ArialMT" w:cs="ArialMT"/>
          <w:sz w:val="20"/>
          <w:szCs w:val="20"/>
        </w:rPr>
      </w:pPr>
    </w:p>
    <w:p w:rsidR="002151EF" w:rsidRPr="00432285" w:rsidRDefault="00432285" w:rsidP="00432285">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432285">
        <w:rPr>
          <w:rFonts w:ascii="Times New Roman" w:hAnsi="Times New Roman" w:cs="Times New Roman"/>
          <w:b/>
          <w:sz w:val="24"/>
          <w:szCs w:val="24"/>
          <w:lang w:val="ro-RO"/>
        </w:rPr>
        <w:t xml:space="preserve">Modelul contractului-cadru este prezentat în anexa nr. 1 la </w:t>
      </w:r>
      <w:r w:rsidRPr="00432285">
        <w:rPr>
          <w:rFonts w:ascii="Times New Roman" w:eastAsia="Times New Roman" w:hAnsi="Times New Roman" w:cs="Times New Roman"/>
          <w:b/>
          <w:sz w:val="24"/>
          <w:szCs w:val="24"/>
          <w:lang w:val="ro-RO"/>
        </w:rPr>
        <w:t>Metodologia</w:t>
      </w:r>
      <w:r w:rsidRPr="00432285">
        <w:rPr>
          <w:rFonts w:ascii="Times New Roman" w:eastAsia="Times New Roman" w:hAnsi="Times New Roman" w:cs="Times New Roman"/>
          <w:b/>
          <w:spacing w:val="46"/>
          <w:sz w:val="24"/>
          <w:szCs w:val="24"/>
          <w:lang w:val="ro-RO"/>
        </w:rPr>
        <w:t xml:space="preserve"> </w:t>
      </w:r>
      <w:r w:rsidRPr="00432285">
        <w:rPr>
          <w:rFonts w:ascii="Times New Roman" w:eastAsia="Times New Roman" w:hAnsi="Times New Roman" w:cs="Times New Roman"/>
          <w:b/>
          <w:sz w:val="24"/>
          <w:szCs w:val="24"/>
          <w:lang w:val="ro-RO"/>
        </w:rPr>
        <w:t>de</w:t>
      </w:r>
      <w:r w:rsidRPr="00432285">
        <w:rPr>
          <w:rFonts w:ascii="Times New Roman" w:eastAsia="Times New Roman" w:hAnsi="Times New Roman" w:cs="Times New Roman"/>
          <w:b/>
          <w:spacing w:val="14"/>
          <w:sz w:val="24"/>
          <w:szCs w:val="24"/>
          <w:lang w:val="ro-RO"/>
        </w:rPr>
        <w:t xml:space="preserve"> </w:t>
      </w:r>
      <w:r w:rsidRPr="00432285">
        <w:rPr>
          <w:rFonts w:ascii="Times New Roman" w:eastAsia="Times New Roman" w:hAnsi="Times New Roman" w:cs="Times New Roman"/>
          <w:b/>
          <w:w w:val="110"/>
          <w:sz w:val="24"/>
          <w:szCs w:val="24"/>
          <w:lang w:val="ro-RO"/>
        </w:rPr>
        <w:t xml:space="preserve">organizare </w:t>
      </w:r>
      <w:r w:rsidRPr="00432285">
        <w:rPr>
          <w:rFonts w:ascii="Times New Roman" w:eastAsia="Times New Roman" w:hAnsi="Times New Roman" w:cs="Times New Roman"/>
          <w:b/>
          <w:sz w:val="24"/>
          <w:szCs w:val="24"/>
          <w:lang w:val="ro-RO"/>
        </w:rPr>
        <w:t>şi</w:t>
      </w:r>
      <w:r w:rsidRPr="00432285">
        <w:rPr>
          <w:rFonts w:ascii="Times New Roman" w:eastAsia="Times New Roman" w:hAnsi="Times New Roman" w:cs="Times New Roman"/>
          <w:b/>
          <w:spacing w:val="-2"/>
          <w:sz w:val="24"/>
          <w:szCs w:val="24"/>
          <w:lang w:val="ro-RO"/>
        </w:rPr>
        <w:t xml:space="preserve"> </w:t>
      </w:r>
      <w:r w:rsidRPr="00432285">
        <w:rPr>
          <w:rFonts w:ascii="Times New Roman" w:eastAsia="Times New Roman" w:hAnsi="Times New Roman" w:cs="Times New Roman"/>
          <w:b/>
          <w:w w:val="109"/>
          <w:sz w:val="24"/>
          <w:szCs w:val="24"/>
          <w:lang w:val="ro-RO"/>
        </w:rPr>
        <w:t>funcţionare</w:t>
      </w:r>
      <w:r w:rsidRPr="00432285">
        <w:rPr>
          <w:rFonts w:ascii="Times New Roman" w:eastAsia="Times New Roman" w:hAnsi="Times New Roman" w:cs="Times New Roman"/>
          <w:b/>
          <w:spacing w:val="-4"/>
          <w:w w:val="109"/>
          <w:sz w:val="24"/>
          <w:szCs w:val="24"/>
          <w:lang w:val="ro-RO"/>
        </w:rPr>
        <w:t xml:space="preserve"> </w:t>
      </w:r>
      <w:r w:rsidRPr="00432285">
        <w:rPr>
          <w:rFonts w:ascii="Times New Roman" w:eastAsia="Times New Roman" w:hAnsi="Times New Roman" w:cs="Times New Roman"/>
          <w:b/>
          <w:sz w:val="24"/>
          <w:szCs w:val="24"/>
          <w:lang w:val="ro-RO"/>
        </w:rPr>
        <w:t>a</w:t>
      </w:r>
      <w:r w:rsidRPr="00432285">
        <w:rPr>
          <w:rFonts w:ascii="Times New Roman" w:eastAsia="Times New Roman" w:hAnsi="Times New Roman" w:cs="Times New Roman"/>
          <w:b/>
          <w:spacing w:val="13"/>
          <w:sz w:val="24"/>
          <w:szCs w:val="24"/>
          <w:lang w:val="ro-RO"/>
        </w:rPr>
        <w:t xml:space="preserve"> </w:t>
      </w:r>
      <w:r w:rsidRPr="00432285">
        <w:rPr>
          <w:rFonts w:ascii="Times New Roman" w:eastAsia="Times New Roman" w:hAnsi="Times New Roman" w:cs="Times New Roman"/>
          <w:b/>
          <w:w w:val="110"/>
          <w:sz w:val="24"/>
          <w:szCs w:val="24"/>
          <w:lang w:val="ro-RO"/>
        </w:rPr>
        <w:t>învăţământului</w:t>
      </w:r>
      <w:r w:rsidRPr="00432285">
        <w:rPr>
          <w:rFonts w:ascii="Times New Roman" w:eastAsia="Times New Roman" w:hAnsi="Times New Roman" w:cs="Times New Roman"/>
          <w:b/>
          <w:spacing w:val="1"/>
          <w:w w:val="110"/>
          <w:sz w:val="24"/>
          <w:szCs w:val="24"/>
          <w:lang w:val="ro-RO"/>
        </w:rPr>
        <w:t xml:space="preserve"> </w:t>
      </w:r>
      <w:r w:rsidRPr="00432285">
        <w:rPr>
          <w:rFonts w:ascii="Times New Roman" w:eastAsia="Times New Roman" w:hAnsi="Times New Roman" w:cs="Times New Roman"/>
          <w:b/>
          <w:sz w:val="24"/>
          <w:szCs w:val="24"/>
          <w:lang w:val="ro-RO"/>
        </w:rPr>
        <w:t>profesional de</w:t>
      </w:r>
      <w:r w:rsidRPr="00432285">
        <w:rPr>
          <w:rFonts w:ascii="Times New Roman" w:eastAsia="Times New Roman" w:hAnsi="Times New Roman" w:cs="Times New Roman"/>
          <w:b/>
          <w:spacing w:val="11"/>
          <w:sz w:val="24"/>
          <w:szCs w:val="24"/>
          <w:lang w:val="ro-RO"/>
        </w:rPr>
        <w:t xml:space="preserve"> </w:t>
      </w:r>
      <w:r w:rsidRPr="00432285">
        <w:rPr>
          <w:rFonts w:ascii="Times New Roman" w:eastAsia="Times New Roman" w:hAnsi="Times New Roman" w:cs="Times New Roman"/>
          <w:b/>
          <w:sz w:val="24"/>
          <w:szCs w:val="24"/>
          <w:lang w:val="ro-RO"/>
        </w:rPr>
        <w:t xml:space="preserve">stat, </w:t>
      </w:r>
      <w:r w:rsidRPr="00432285">
        <w:rPr>
          <w:rFonts w:ascii="Times New Roman" w:eastAsia="Times New Roman" w:hAnsi="Times New Roman" w:cs="Times New Roman"/>
          <w:b/>
          <w:w w:val="111"/>
          <w:sz w:val="24"/>
          <w:szCs w:val="24"/>
          <w:lang w:val="ro-RO"/>
        </w:rPr>
        <w:t>aprobată</w:t>
      </w:r>
      <w:r w:rsidRPr="00432285">
        <w:rPr>
          <w:rFonts w:ascii="Times New Roman" w:eastAsia="Times New Roman" w:hAnsi="Times New Roman" w:cs="Times New Roman"/>
          <w:b/>
          <w:spacing w:val="40"/>
          <w:w w:val="111"/>
          <w:sz w:val="24"/>
          <w:szCs w:val="24"/>
          <w:lang w:val="ro-RO"/>
        </w:rPr>
        <w:t xml:space="preserve"> </w:t>
      </w:r>
      <w:r w:rsidRPr="00432285">
        <w:rPr>
          <w:rFonts w:ascii="Times New Roman" w:eastAsia="Times New Roman" w:hAnsi="Times New Roman" w:cs="Times New Roman"/>
          <w:b/>
          <w:sz w:val="24"/>
          <w:szCs w:val="24"/>
          <w:lang w:val="ro-RO"/>
        </w:rPr>
        <w:t>prin OMEN Nr.5033</w:t>
      </w:r>
      <w:r w:rsidRPr="00432285">
        <w:rPr>
          <w:rFonts w:ascii="Times New Roman" w:eastAsia="Times New Roman" w:hAnsi="Times New Roman" w:cs="Times New Roman"/>
          <w:b/>
          <w:spacing w:val="39"/>
          <w:sz w:val="24"/>
          <w:szCs w:val="24"/>
          <w:lang w:val="ro-RO"/>
        </w:rPr>
        <w:t xml:space="preserve"> </w:t>
      </w:r>
      <w:r w:rsidRPr="00432285">
        <w:rPr>
          <w:rFonts w:ascii="Times New Roman" w:eastAsia="Times New Roman" w:hAnsi="Times New Roman" w:cs="Times New Roman"/>
          <w:b/>
          <w:sz w:val="24"/>
          <w:szCs w:val="24"/>
          <w:lang w:val="ro-RO"/>
        </w:rPr>
        <w:t>din 29</w:t>
      </w:r>
      <w:r w:rsidRPr="00432285">
        <w:rPr>
          <w:rFonts w:ascii="Times New Roman" w:eastAsia="Times New Roman" w:hAnsi="Times New Roman" w:cs="Times New Roman"/>
          <w:b/>
          <w:spacing w:val="26"/>
          <w:sz w:val="24"/>
          <w:szCs w:val="24"/>
          <w:lang w:val="ro-RO"/>
        </w:rPr>
        <w:t xml:space="preserve"> </w:t>
      </w:r>
      <w:r w:rsidRPr="00432285">
        <w:rPr>
          <w:rFonts w:ascii="Times New Roman" w:eastAsia="Times New Roman" w:hAnsi="Times New Roman" w:cs="Times New Roman"/>
          <w:b/>
          <w:w w:val="111"/>
          <w:sz w:val="24"/>
          <w:szCs w:val="24"/>
          <w:lang w:val="ro-RO"/>
        </w:rPr>
        <w:t>august</w:t>
      </w:r>
      <w:r w:rsidRPr="00432285">
        <w:rPr>
          <w:rFonts w:ascii="Times New Roman" w:eastAsia="Times New Roman" w:hAnsi="Times New Roman" w:cs="Times New Roman"/>
          <w:b/>
          <w:spacing w:val="35"/>
          <w:w w:val="111"/>
          <w:sz w:val="24"/>
          <w:szCs w:val="24"/>
          <w:lang w:val="ro-RO"/>
        </w:rPr>
        <w:t xml:space="preserve"> </w:t>
      </w:r>
      <w:r w:rsidRPr="00432285">
        <w:rPr>
          <w:rFonts w:ascii="Times New Roman" w:eastAsia="Times New Roman" w:hAnsi="Times New Roman" w:cs="Times New Roman"/>
          <w:b/>
          <w:sz w:val="24"/>
          <w:szCs w:val="24"/>
          <w:lang w:val="ro-RO"/>
        </w:rPr>
        <w:t>2016</w:t>
      </w:r>
    </w:p>
    <w:p w:rsidR="00AD769C" w:rsidRDefault="00AD769C" w:rsidP="00D75204">
      <w:pPr>
        <w:pStyle w:val="Default"/>
        <w:jc w:val="both"/>
        <w:rPr>
          <w:color w:val="0F243E"/>
          <w:lang w:val="ro-RO"/>
        </w:rPr>
      </w:pPr>
    </w:p>
    <w:p w:rsidR="00AD769C" w:rsidRPr="00FA5682" w:rsidRDefault="002F4EE9" w:rsidP="00AD769C">
      <w:pPr>
        <w:pStyle w:val="Default"/>
        <w:jc w:val="both"/>
        <w:rPr>
          <w:lang w:val="ro-RO"/>
        </w:rPr>
      </w:pPr>
      <w:r w:rsidRPr="006E13ED">
        <w:rPr>
          <w:b/>
          <w:bCs/>
          <w:lang w:val="ro-RO"/>
        </w:rPr>
        <w:t>Metodologia 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preuniversitar pentru anul şcolar 2017-2018, aprobată prin ordinul ministrului educaţiei naţionale şi cercetării ştiinţifice, nr. 5777/22.11.2016</w:t>
      </w:r>
      <w:r w:rsidR="00AD769C">
        <w:rPr>
          <w:lang w:val="ro-RO"/>
        </w:rPr>
        <w:t>, prevede la art. 6</w:t>
      </w:r>
      <w:r w:rsidR="00AD769C" w:rsidRPr="00E06F8C">
        <w:rPr>
          <w:lang w:val="ro-RO"/>
        </w:rPr>
        <w:t xml:space="preserve"> (1): „</w:t>
      </w:r>
      <w:r w:rsidR="00AD769C" w:rsidRPr="00FA5682">
        <w:rPr>
          <w:lang w:val="ro-RO"/>
        </w:rPr>
        <w:t>Pentru fundamentarea proiectului  planului de şcolarizare pentru învăţământul</w:t>
      </w:r>
      <w:r w:rsidR="00AD769C">
        <w:rPr>
          <w:lang w:val="ro-RO"/>
        </w:rPr>
        <w:t xml:space="preserve"> </w:t>
      </w:r>
      <w:r w:rsidR="00AD769C" w:rsidRPr="00FA5682">
        <w:rPr>
          <w:lang w:val="ro-RO"/>
        </w:rPr>
        <w:t>profesional, în cadrul criteriului relevanţei în baza căruia educaţia răspunde nevoilor de</w:t>
      </w:r>
      <w:r w:rsidR="00AD769C">
        <w:rPr>
          <w:lang w:val="ro-RO"/>
        </w:rPr>
        <w:t xml:space="preserve"> </w:t>
      </w:r>
      <w:r w:rsidR="00AD769C" w:rsidRPr="00FA5682">
        <w:rPr>
          <w:lang w:val="ro-RO"/>
        </w:rPr>
        <w:t>dezvoltare social-economice, se va urmări:</w:t>
      </w:r>
    </w:p>
    <w:p w:rsidR="00AD769C" w:rsidRPr="00FA5682" w:rsidRDefault="00432285" w:rsidP="00AD769C">
      <w:pPr>
        <w:pStyle w:val="Default"/>
        <w:ind w:left="426"/>
        <w:jc w:val="both"/>
        <w:rPr>
          <w:lang w:val="ro-RO"/>
        </w:rPr>
      </w:pPr>
      <w:r>
        <w:rPr>
          <w:lang w:val="ro-RO"/>
        </w:rPr>
        <w:t>1.</w:t>
      </w:r>
      <w:r w:rsidR="00AD769C" w:rsidRPr="00FA5682">
        <w:rPr>
          <w:lang w:val="ro-RO"/>
        </w:rPr>
        <w:t>investigarea nevoilor de calificări ale agenţilor economici;</w:t>
      </w:r>
    </w:p>
    <w:p w:rsidR="00AD769C" w:rsidRPr="00E06F8C" w:rsidRDefault="002F4EE9" w:rsidP="00AD769C">
      <w:pPr>
        <w:pStyle w:val="Default"/>
        <w:ind w:left="426"/>
        <w:jc w:val="both"/>
        <w:rPr>
          <w:lang w:val="ro-RO"/>
        </w:rPr>
      </w:pPr>
      <w:r>
        <w:rPr>
          <w:lang w:val="ro-RO"/>
        </w:rPr>
        <w:t>2.</w:t>
      </w:r>
      <w:r w:rsidR="00AD769C" w:rsidRPr="00FA5682">
        <w:rPr>
          <w:lang w:val="ro-RO"/>
        </w:rPr>
        <w:t>analiza solicitărilor exprimate de agenţii economici şi proiectarea ofertei de formare</w:t>
      </w:r>
      <w:r w:rsidR="00AD769C">
        <w:rPr>
          <w:lang w:val="ro-RO"/>
        </w:rPr>
        <w:t xml:space="preserve"> </w:t>
      </w:r>
      <w:r w:rsidR="00AD769C" w:rsidRPr="00FA5682">
        <w:rPr>
          <w:lang w:val="ro-RO"/>
        </w:rPr>
        <w:t>profesională ţinând cont de acestea.</w:t>
      </w:r>
      <w:r w:rsidR="00AD769C" w:rsidRPr="00E06F8C">
        <w:rPr>
          <w:lang w:val="ro-RO"/>
        </w:rPr>
        <w:t>”</w:t>
      </w:r>
    </w:p>
    <w:p w:rsidR="00AD769C" w:rsidRDefault="00AD769C" w:rsidP="00D75204">
      <w:pPr>
        <w:pStyle w:val="Default"/>
        <w:jc w:val="both"/>
        <w:rPr>
          <w:color w:val="0F243E"/>
          <w:lang w:val="ro-RO"/>
        </w:rPr>
      </w:pPr>
    </w:p>
    <w:p w:rsidR="00D75204" w:rsidRPr="00432285" w:rsidRDefault="00D75204" w:rsidP="00D75204">
      <w:pPr>
        <w:pStyle w:val="Default"/>
        <w:jc w:val="both"/>
        <w:rPr>
          <w:b/>
          <w:color w:val="auto"/>
          <w:lang w:val="ro-RO"/>
        </w:rPr>
      </w:pPr>
      <w:r w:rsidRPr="00432285">
        <w:rPr>
          <w:b/>
          <w:color w:val="auto"/>
          <w:lang w:val="ro-RO"/>
        </w:rPr>
        <w:t xml:space="preserve">Operatorii economici care doresc să fie şcolarizaţi elevi în învăţământul profesional </w:t>
      </w:r>
      <w:r w:rsidR="00092562" w:rsidRPr="00432285">
        <w:rPr>
          <w:b/>
          <w:color w:val="auto"/>
          <w:lang w:val="ro-RO"/>
        </w:rPr>
        <w:t>pentru anul şcolar 2017-2018</w:t>
      </w:r>
      <w:r w:rsidRPr="00432285">
        <w:rPr>
          <w:b/>
          <w:color w:val="auto"/>
          <w:lang w:val="ro-RO"/>
        </w:rPr>
        <w:t>, vor parcurge următoarele etape:</w:t>
      </w:r>
    </w:p>
    <w:p w:rsidR="005E3DA6" w:rsidRDefault="005E3DA6" w:rsidP="00D75204">
      <w:pPr>
        <w:pStyle w:val="Default"/>
        <w:jc w:val="both"/>
        <w:rPr>
          <w:b/>
          <w:color w:val="0F243E"/>
          <w:lang w:val="ro-RO"/>
        </w:rPr>
      </w:pPr>
    </w:p>
    <w:p w:rsidR="00D75204" w:rsidRPr="00432285" w:rsidRDefault="00D75204" w:rsidP="00D75204">
      <w:pPr>
        <w:pStyle w:val="Default"/>
        <w:numPr>
          <w:ilvl w:val="0"/>
          <w:numId w:val="5"/>
        </w:numPr>
        <w:jc w:val="both"/>
        <w:rPr>
          <w:color w:val="0F243E"/>
          <w:lang w:val="ro-RO"/>
        </w:rPr>
      </w:pPr>
      <w:r w:rsidRPr="00432285">
        <w:rPr>
          <w:color w:val="0F243E"/>
          <w:lang w:val="ro-RO"/>
        </w:rPr>
        <w:t>Transmit în scris la inspectoratul şcolar Solicitarea de şcolarizare în învăţământul profesional, conform modelului d</w:t>
      </w:r>
      <w:r w:rsidR="00AD769C" w:rsidRPr="00432285">
        <w:rPr>
          <w:color w:val="0F243E"/>
          <w:lang w:val="ro-RO"/>
        </w:rPr>
        <w:t xml:space="preserve">in anexa, până la data de </w:t>
      </w:r>
      <w:r w:rsidR="005C297D">
        <w:rPr>
          <w:color w:val="0F243E"/>
          <w:lang w:val="ro-RO"/>
        </w:rPr>
        <w:t>29 decembrie 2016</w:t>
      </w:r>
      <w:r w:rsidR="005E3DA6" w:rsidRPr="00432285">
        <w:rPr>
          <w:color w:val="0F243E"/>
          <w:lang w:val="ro-RO"/>
        </w:rPr>
        <w:t>.</w:t>
      </w:r>
    </w:p>
    <w:p w:rsidR="00D75204" w:rsidRPr="00432285" w:rsidRDefault="00D75204" w:rsidP="00432285">
      <w:pPr>
        <w:pStyle w:val="Default"/>
        <w:numPr>
          <w:ilvl w:val="0"/>
          <w:numId w:val="5"/>
        </w:numPr>
        <w:jc w:val="both"/>
        <w:rPr>
          <w:color w:val="0F243E"/>
          <w:lang w:val="ro-RO"/>
        </w:rPr>
      </w:pPr>
      <w:r w:rsidRPr="00432285">
        <w:rPr>
          <w:color w:val="0F243E"/>
          <w:lang w:val="ro-RO"/>
        </w:rPr>
        <w:t>Încheie contracte-cadru</w:t>
      </w:r>
      <w:r w:rsidR="005E3DA6" w:rsidRPr="00432285">
        <w:rPr>
          <w:color w:val="0F243E"/>
          <w:lang w:val="ro-RO"/>
        </w:rPr>
        <w:t xml:space="preserve"> </w:t>
      </w:r>
      <w:r w:rsidRPr="00432285">
        <w:rPr>
          <w:color w:val="0F243E"/>
          <w:lang w:val="ro-RO"/>
        </w:rPr>
        <w:t xml:space="preserve">cu unităţile de învăţământ </w:t>
      </w:r>
      <w:r w:rsidR="005E3DA6" w:rsidRPr="00432285">
        <w:rPr>
          <w:color w:val="0F243E"/>
          <w:lang w:val="ro-RO"/>
        </w:rPr>
        <w:t xml:space="preserve">partenere sau cu unităţile de învăţământ desemnate de către inspectoratul şcolar, conform </w:t>
      </w:r>
      <w:r w:rsidR="00432285" w:rsidRPr="00432285">
        <w:rPr>
          <w:bCs/>
          <w:lang w:val="ro-RO"/>
        </w:rPr>
        <w:t>Modelul</w:t>
      </w:r>
      <w:r w:rsidR="00432285">
        <w:rPr>
          <w:bCs/>
          <w:lang w:val="ro-RO"/>
        </w:rPr>
        <w:t>ui de contract</w:t>
      </w:r>
      <w:r w:rsidR="00432285" w:rsidRPr="00432285">
        <w:rPr>
          <w:bCs/>
          <w:lang w:val="ro-RO"/>
        </w:rPr>
        <w:t>-cadru prezentat în anexa nr. 1 la Metodologia de organizare şi funcţionare a învăţământului profesional de stat, aprobată prin OMEN Nr.5033 din 29 august 2016</w:t>
      </w:r>
      <w:r w:rsidR="005E3DA6" w:rsidRPr="00432285">
        <w:rPr>
          <w:bCs/>
          <w:lang w:val="ro-RO"/>
        </w:rPr>
        <w:t>, până la da</w:t>
      </w:r>
      <w:r w:rsidR="00092370" w:rsidRPr="00432285">
        <w:rPr>
          <w:bCs/>
          <w:lang w:val="ro-RO"/>
        </w:rPr>
        <w:t xml:space="preserve">ta de </w:t>
      </w:r>
      <w:r w:rsidR="005C297D">
        <w:rPr>
          <w:bCs/>
          <w:lang w:val="ro-RO"/>
        </w:rPr>
        <w:t>13</w:t>
      </w:r>
      <w:r w:rsidR="002F4EE9" w:rsidRPr="00432285">
        <w:rPr>
          <w:bCs/>
          <w:lang w:val="ro-RO"/>
        </w:rPr>
        <w:t xml:space="preserve"> ianuarie 2017</w:t>
      </w:r>
      <w:r w:rsidR="005E3DA6" w:rsidRPr="00432285">
        <w:rPr>
          <w:bCs/>
          <w:lang w:val="ro-RO"/>
        </w:rPr>
        <w:t>.</w:t>
      </w:r>
    </w:p>
    <w:p w:rsidR="005E3DA6" w:rsidRPr="005E3DA6" w:rsidRDefault="005E3DA6" w:rsidP="005E3DA6">
      <w:pPr>
        <w:pStyle w:val="Default"/>
        <w:ind w:left="720"/>
        <w:jc w:val="both"/>
        <w:rPr>
          <w:color w:val="0F243E"/>
          <w:lang w:val="ro-RO"/>
        </w:rPr>
      </w:pPr>
    </w:p>
    <w:p w:rsidR="00D75204" w:rsidRDefault="00D75204" w:rsidP="00D75204">
      <w:pPr>
        <w:pStyle w:val="Default"/>
        <w:ind w:left="426"/>
        <w:jc w:val="both"/>
        <w:rPr>
          <w:b/>
          <w:color w:val="0F243E"/>
          <w:lang w:val="ro-RO"/>
        </w:rPr>
      </w:pPr>
    </w:p>
    <w:p w:rsidR="005C297D" w:rsidRDefault="005C297D" w:rsidP="00D75204">
      <w:pPr>
        <w:pStyle w:val="Default"/>
        <w:ind w:left="426"/>
        <w:jc w:val="both"/>
        <w:rPr>
          <w:b/>
          <w:color w:val="0F243E"/>
          <w:lang w:val="ro-RO"/>
        </w:rPr>
      </w:pPr>
    </w:p>
    <w:p w:rsidR="005E3DA6" w:rsidRDefault="009810AB" w:rsidP="009810AB">
      <w:pPr>
        <w:pStyle w:val="Default"/>
        <w:jc w:val="right"/>
        <w:rPr>
          <w:color w:val="0F243E"/>
          <w:lang w:val="ro-RO"/>
        </w:rPr>
      </w:pPr>
      <w:r>
        <w:rPr>
          <w:color w:val="0F243E"/>
          <w:lang w:val="ro-RO"/>
        </w:rPr>
        <w:lastRenderedPageBreak/>
        <w:t>Anexa 2 la Nota VET/……….</w:t>
      </w:r>
    </w:p>
    <w:p w:rsidR="005E3DA6" w:rsidRDefault="005E3DA6" w:rsidP="00D75204">
      <w:pPr>
        <w:pStyle w:val="Default"/>
        <w:jc w:val="both"/>
        <w:rPr>
          <w:color w:val="0F243E"/>
          <w:lang w:val="ro-RO"/>
        </w:rPr>
      </w:pPr>
    </w:p>
    <w:p w:rsidR="005E3DA6" w:rsidRPr="009810AB" w:rsidRDefault="009810AB" w:rsidP="009810AB">
      <w:pPr>
        <w:pStyle w:val="Default"/>
        <w:jc w:val="center"/>
        <w:rPr>
          <w:b/>
          <w:color w:val="0F243E"/>
          <w:sz w:val="28"/>
          <w:szCs w:val="28"/>
          <w:lang w:val="ro-RO"/>
        </w:rPr>
      </w:pPr>
      <w:r w:rsidRPr="009810AB">
        <w:rPr>
          <w:b/>
          <w:color w:val="0F243E"/>
          <w:sz w:val="28"/>
          <w:szCs w:val="28"/>
          <w:lang w:val="ro-RO"/>
        </w:rPr>
        <w:t xml:space="preserve">Solicitare de şcolarizare în învăţământul profesional </w:t>
      </w:r>
    </w:p>
    <w:p w:rsidR="005E3DA6" w:rsidRPr="009810AB" w:rsidRDefault="001D13E3" w:rsidP="009810AB">
      <w:pPr>
        <w:pStyle w:val="Default"/>
        <w:jc w:val="center"/>
        <w:rPr>
          <w:b/>
          <w:color w:val="0F243E"/>
          <w:sz w:val="28"/>
          <w:szCs w:val="28"/>
          <w:lang w:val="ro-RO"/>
        </w:rPr>
      </w:pPr>
      <w:r>
        <w:rPr>
          <w:b/>
          <w:color w:val="0F243E"/>
          <w:sz w:val="28"/>
          <w:szCs w:val="28"/>
          <w:lang w:val="ro-RO"/>
        </w:rPr>
        <w:t xml:space="preserve">pentru anul şcolar </w:t>
      </w:r>
      <w:r w:rsidR="00092562">
        <w:rPr>
          <w:b/>
          <w:color w:val="0F243E"/>
          <w:sz w:val="28"/>
          <w:szCs w:val="28"/>
          <w:lang w:val="ro-RO"/>
        </w:rPr>
        <w:t>2017-2018</w:t>
      </w:r>
    </w:p>
    <w:p w:rsidR="009810AB" w:rsidRDefault="009810AB" w:rsidP="009810AB">
      <w:pPr>
        <w:pStyle w:val="Default"/>
        <w:jc w:val="center"/>
        <w:rPr>
          <w:b/>
          <w:color w:val="0F243E"/>
          <w:lang w:val="ro-RO"/>
        </w:rPr>
      </w:pPr>
    </w:p>
    <w:p w:rsidR="009810AB" w:rsidRPr="000F2EFC" w:rsidRDefault="009810AB" w:rsidP="000F2EFC">
      <w:pPr>
        <w:pStyle w:val="Default"/>
        <w:numPr>
          <w:ilvl w:val="0"/>
          <w:numId w:val="6"/>
        </w:numPr>
        <w:ind w:left="426" w:hanging="426"/>
        <w:rPr>
          <w:b/>
          <w:color w:val="0F243E"/>
          <w:sz w:val="22"/>
          <w:szCs w:val="22"/>
          <w:highlight w:val="yellow"/>
          <w:lang w:val="ro-RO"/>
        </w:rPr>
      </w:pPr>
      <w:r w:rsidRPr="000F2EFC">
        <w:rPr>
          <w:b/>
          <w:color w:val="0F243E"/>
          <w:sz w:val="22"/>
          <w:szCs w:val="22"/>
          <w:highlight w:val="yellow"/>
          <w:lang w:val="ro-RO"/>
        </w:rPr>
        <w:t>Date privind operatorul economic</w:t>
      </w:r>
    </w:p>
    <w:p w:rsidR="009810AB" w:rsidRPr="000F2EFC" w:rsidRDefault="009810AB" w:rsidP="00D2388D">
      <w:pPr>
        <w:pStyle w:val="Default"/>
        <w:spacing w:line="320" w:lineRule="exact"/>
        <w:rPr>
          <w:color w:val="0F243E"/>
          <w:sz w:val="22"/>
          <w:szCs w:val="22"/>
          <w:lang w:val="ro-RO"/>
        </w:rPr>
      </w:pPr>
      <w:r w:rsidRPr="000F2EFC">
        <w:rPr>
          <w:b/>
          <w:color w:val="0F243E"/>
          <w:sz w:val="22"/>
          <w:szCs w:val="22"/>
          <w:lang w:val="ro-RO"/>
        </w:rPr>
        <w:t>1.1.Denumirea operatorului economic:</w:t>
      </w:r>
      <w:r w:rsidRPr="000F2EFC">
        <w:rPr>
          <w:color w:val="0F243E"/>
          <w:sz w:val="22"/>
          <w:szCs w:val="22"/>
          <w:lang w:val="ro-RO"/>
        </w:rPr>
        <w:t>……………………………………………………………</w:t>
      </w:r>
    </w:p>
    <w:p w:rsidR="009810AB" w:rsidRPr="000F2EFC" w:rsidRDefault="009810AB" w:rsidP="00D2388D">
      <w:pPr>
        <w:pStyle w:val="Default"/>
        <w:spacing w:line="320" w:lineRule="exact"/>
        <w:rPr>
          <w:color w:val="0F243E"/>
          <w:sz w:val="22"/>
          <w:szCs w:val="22"/>
          <w:lang w:val="ro-RO"/>
        </w:rPr>
      </w:pPr>
      <w:r w:rsidRPr="000F2EFC">
        <w:rPr>
          <w:b/>
          <w:color w:val="0F243E"/>
          <w:sz w:val="22"/>
          <w:szCs w:val="22"/>
          <w:lang w:val="ro-RO"/>
        </w:rPr>
        <w:t>1.2.Adresa:</w:t>
      </w:r>
      <w:r w:rsidRPr="000F2EFC">
        <w:rPr>
          <w:color w:val="0F243E"/>
          <w:sz w:val="22"/>
          <w:szCs w:val="22"/>
          <w:lang w:val="ro-RO"/>
        </w:rPr>
        <w:t>…………………………………………………………………………………………..</w:t>
      </w:r>
    </w:p>
    <w:p w:rsidR="009810AB" w:rsidRPr="000F2EFC" w:rsidRDefault="009810AB" w:rsidP="000F2EFC">
      <w:pPr>
        <w:pStyle w:val="Default"/>
        <w:spacing w:line="320" w:lineRule="exact"/>
        <w:rPr>
          <w:b/>
          <w:color w:val="0F243E"/>
          <w:sz w:val="22"/>
          <w:szCs w:val="22"/>
          <w:lang w:val="ro-RO"/>
        </w:rPr>
      </w:pPr>
      <w:r w:rsidRPr="000F2EFC">
        <w:rPr>
          <w:b/>
          <w:color w:val="0F243E"/>
          <w:sz w:val="22"/>
          <w:szCs w:val="22"/>
          <w:lang w:val="ro-RO"/>
        </w:rPr>
        <w:t xml:space="preserve">1.3.Date de contact: </w:t>
      </w:r>
      <w:r w:rsidR="000F2EFC" w:rsidRPr="000F2EFC">
        <w:rPr>
          <w:b/>
          <w:color w:val="0F243E"/>
          <w:sz w:val="22"/>
          <w:szCs w:val="22"/>
          <w:lang w:val="ro-RO"/>
        </w:rPr>
        <w:t xml:space="preserve"> </w:t>
      </w:r>
      <w:r w:rsidRPr="000F2EFC">
        <w:rPr>
          <w:b/>
          <w:color w:val="0F243E"/>
          <w:sz w:val="22"/>
          <w:szCs w:val="22"/>
          <w:lang w:val="ro-RO"/>
        </w:rPr>
        <w:t>tel.:</w:t>
      </w:r>
      <w:r w:rsidRPr="000F2EFC">
        <w:rPr>
          <w:color w:val="0F243E"/>
          <w:sz w:val="22"/>
          <w:szCs w:val="22"/>
          <w:lang w:val="ro-RO"/>
        </w:rPr>
        <w:t>……………………………………………..</w:t>
      </w:r>
      <w:r w:rsidRPr="000F2EFC">
        <w:rPr>
          <w:b/>
          <w:color w:val="0F243E"/>
          <w:sz w:val="22"/>
          <w:szCs w:val="22"/>
          <w:lang w:val="ro-RO"/>
        </w:rPr>
        <w:t xml:space="preserve"> </w:t>
      </w:r>
    </w:p>
    <w:p w:rsidR="009810AB" w:rsidRPr="000F2EFC" w:rsidRDefault="00D319FA" w:rsidP="00D2388D">
      <w:pPr>
        <w:pStyle w:val="Default"/>
        <w:spacing w:line="320" w:lineRule="exact"/>
        <w:ind w:left="1701"/>
        <w:rPr>
          <w:color w:val="0F243E"/>
          <w:sz w:val="22"/>
          <w:szCs w:val="22"/>
          <w:lang w:val="ro-RO"/>
        </w:rPr>
      </w:pPr>
      <w:r>
        <w:rPr>
          <w:b/>
          <w:color w:val="0F243E"/>
          <w:sz w:val="22"/>
          <w:szCs w:val="22"/>
          <w:lang w:val="ro-RO"/>
        </w:rPr>
        <w:t xml:space="preserve">     </w:t>
      </w:r>
      <w:r w:rsidR="009810AB" w:rsidRPr="000F2EFC">
        <w:rPr>
          <w:b/>
          <w:color w:val="0F243E"/>
          <w:sz w:val="22"/>
          <w:szCs w:val="22"/>
          <w:lang w:val="ro-RO"/>
        </w:rPr>
        <w:t>fax:</w:t>
      </w:r>
      <w:r w:rsidR="009810AB" w:rsidRPr="000F2EFC">
        <w:rPr>
          <w:color w:val="0F243E"/>
          <w:sz w:val="22"/>
          <w:szCs w:val="22"/>
          <w:lang w:val="ro-RO"/>
        </w:rPr>
        <w:t>......................................................................</w:t>
      </w:r>
    </w:p>
    <w:p w:rsidR="009810AB" w:rsidRPr="000F2EFC" w:rsidRDefault="00D319FA" w:rsidP="00D2388D">
      <w:pPr>
        <w:pStyle w:val="Default"/>
        <w:spacing w:line="320" w:lineRule="exact"/>
        <w:ind w:left="1701"/>
        <w:rPr>
          <w:color w:val="0F243E"/>
          <w:sz w:val="22"/>
          <w:szCs w:val="22"/>
          <w:lang w:val="ro-RO"/>
        </w:rPr>
      </w:pPr>
      <w:r>
        <w:rPr>
          <w:b/>
          <w:color w:val="0F243E"/>
          <w:sz w:val="22"/>
          <w:szCs w:val="22"/>
          <w:lang w:val="ro-RO"/>
        </w:rPr>
        <w:t xml:space="preserve">     </w:t>
      </w:r>
      <w:r w:rsidR="009810AB" w:rsidRPr="000F2EFC">
        <w:rPr>
          <w:b/>
          <w:color w:val="0F243E"/>
          <w:sz w:val="22"/>
          <w:szCs w:val="22"/>
          <w:lang w:val="ro-RO"/>
        </w:rPr>
        <w:t>e-mail:</w:t>
      </w:r>
      <w:r w:rsidR="009810AB" w:rsidRPr="000F2EFC">
        <w:rPr>
          <w:color w:val="0F243E"/>
          <w:sz w:val="22"/>
          <w:szCs w:val="22"/>
          <w:lang w:val="ro-RO"/>
        </w:rPr>
        <w:t>………………………………………….</w:t>
      </w:r>
    </w:p>
    <w:p w:rsidR="009810AB" w:rsidRPr="000F2EFC" w:rsidRDefault="00D319FA" w:rsidP="00D2388D">
      <w:pPr>
        <w:pStyle w:val="Default"/>
        <w:spacing w:line="320" w:lineRule="exact"/>
        <w:ind w:left="1701"/>
        <w:rPr>
          <w:color w:val="0F243E"/>
          <w:sz w:val="22"/>
          <w:szCs w:val="22"/>
          <w:lang w:val="ro-RO"/>
        </w:rPr>
      </w:pPr>
      <w:r>
        <w:rPr>
          <w:b/>
          <w:color w:val="0F243E"/>
          <w:sz w:val="22"/>
          <w:szCs w:val="22"/>
          <w:lang w:val="ro-RO"/>
        </w:rPr>
        <w:t xml:space="preserve">     </w:t>
      </w:r>
      <w:r w:rsidR="009810AB" w:rsidRPr="000F2EFC">
        <w:rPr>
          <w:b/>
          <w:color w:val="0F243E"/>
          <w:sz w:val="22"/>
          <w:szCs w:val="22"/>
          <w:lang w:val="ro-RO"/>
        </w:rPr>
        <w:t>pagina web:</w:t>
      </w:r>
      <w:r w:rsidR="009810AB" w:rsidRPr="000F2EFC">
        <w:rPr>
          <w:color w:val="0F243E"/>
          <w:sz w:val="22"/>
          <w:szCs w:val="22"/>
          <w:lang w:val="ro-RO"/>
        </w:rPr>
        <w:t>……………………………………</w:t>
      </w:r>
    </w:p>
    <w:p w:rsidR="009810AB" w:rsidRPr="000F2EFC" w:rsidRDefault="009810AB" w:rsidP="00D2388D">
      <w:pPr>
        <w:pStyle w:val="Default"/>
        <w:spacing w:line="320" w:lineRule="exact"/>
        <w:rPr>
          <w:b/>
          <w:color w:val="0F243E"/>
          <w:sz w:val="22"/>
          <w:szCs w:val="22"/>
          <w:lang w:val="ro-RO"/>
        </w:rPr>
      </w:pPr>
      <w:r w:rsidRPr="000F2EFC">
        <w:rPr>
          <w:b/>
          <w:color w:val="0F243E"/>
          <w:sz w:val="22"/>
          <w:szCs w:val="22"/>
          <w:lang w:val="ro-RO"/>
        </w:rPr>
        <w:t>1.4.Persoana de contact:</w:t>
      </w:r>
    </w:p>
    <w:p w:rsidR="009810AB" w:rsidRPr="000F2EFC" w:rsidRDefault="009810AB" w:rsidP="00D2388D">
      <w:pPr>
        <w:pStyle w:val="Default"/>
        <w:spacing w:line="320" w:lineRule="exact"/>
        <w:ind w:left="1701"/>
        <w:rPr>
          <w:color w:val="0F243E"/>
          <w:sz w:val="22"/>
          <w:szCs w:val="22"/>
          <w:lang w:val="ro-RO"/>
        </w:rPr>
      </w:pPr>
      <w:r w:rsidRPr="000F2EFC">
        <w:rPr>
          <w:b/>
          <w:color w:val="0F243E"/>
          <w:sz w:val="22"/>
          <w:szCs w:val="22"/>
          <w:lang w:val="ro-RO"/>
        </w:rPr>
        <w:t>Numele şi prenumele:</w:t>
      </w:r>
      <w:r w:rsidRPr="000F2EFC">
        <w:rPr>
          <w:color w:val="0F243E"/>
          <w:sz w:val="22"/>
          <w:szCs w:val="22"/>
          <w:lang w:val="ro-RO"/>
        </w:rPr>
        <w:t>…………………………………………………………….</w:t>
      </w:r>
    </w:p>
    <w:p w:rsidR="009810AB" w:rsidRPr="000F2EFC" w:rsidRDefault="009810AB" w:rsidP="00D2388D">
      <w:pPr>
        <w:pStyle w:val="Default"/>
        <w:spacing w:line="320" w:lineRule="exact"/>
        <w:ind w:left="1701"/>
        <w:rPr>
          <w:color w:val="0F243E"/>
          <w:sz w:val="22"/>
          <w:szCs w:val="22"/>
          <w:lang w:val="ro-RO"/>
        </w:rPr>
      </w:pPr>
      <w:r w:rsidRPr="000F2EFC">
        <w:rPr>
          <w:b/>
          <w:color w:val="0F243E"/>
          <w:sz w:val="22"/>
          <w:szCs w:val="22"/>
          <w:lang w:val="ro-RO"/>
        </w:rPr>
        <w:t>Funcţia:</w:t>
      </w:r>
      <w:r w:rsidRPr="000F2EFC">
        <w:rPr>
          <w:color w:val="0F243E"/>
          <w:sz w:val="22"/>
          <w:szCs w:val="22"/>
          <w:lang w:val="ro-RO"/>
        </w:rPr>
        <w:t>……………………………………………………………………………</w:t>
      </w:r>
    </w:p>
    <w:p w:rsidR="00D319FA" w:rsidRDefault="009810AB" w:rsidP="00D319FA">
      <w:pPr>
        <w:pStyle w:val="Default"/>
        <w:spacing w:line="320" w:lineRule="exact"/>
        <w:ind w:left="1701"/>
        <w:rPr>
          <w:b/>
          <w:color w:val="0F243E"/>
          <w:sz w:val="22"/>
          <w:szCs w:val="22"/>
          <w:lang w:val="ro-RO"/>
        </w:rPr>
      </w:pPr>
      <w:r w:rsidRPr="000F2EFC">
        <w:rPr>
          <w:b/>
          <w:color w:val="0F243E"/>
          <w:sz w:val="22"/>
          <w:szCs w:val="22"/>
          <w:lang w:val="ro-RO"/>
        </w:rPr>
        <w:t>Date de contact:</w:t>
      </w:r>
      <w:r w:rsidR="000F2EFC" w:rsidRPr="000F2EFC">
        <w:rPr>
          <w:b/>
          <w:color w:val="0F243E"/>
          <w:sz w:val="22"/>
          <w:szCs w:val="22"/>
          <w:lang w:val="ro-RO"/>
        </w:rPr>
        <w:t xml:space="preserve"> </w:t>
      </w:r>
      <w:r w:rsidRPr="000F2EFC">
        <w:rPr>
          <w:b/>
          <w:color w:val="0F243E"/>
          <w:sz w:val="22"/>
          <w:szCs w:val="22"/>
          <w:lang w:val="ro-RO"/>
        </w:rPr>
        <w:t>tel.:</w:t>
      </w:r>
      <w:r w:rsidRPr="000F2EFC">
        <w:rPr>
          <w:color w:val="0F243E"/>
          <w:sz w:val="22"/>
          <w:szCs w:val="22"/>
          <w:lang w:val="ro-RO"/>
        </w:rPr>
        <w:t>……………………</w:t>
      </w:r>
    </w:p>
    <w:p w:rsidR="00D319FA" w:rsidRDefault="00D319FA" w:rsidP="00D319FA">
      <w:pPr>
        <w:pStyle w:val="Default"/>
        <w:spacing w:line="320" w:lineRule="exact"/>
        <w:ind w:left="1701"/>
        <w:rPr>
          <w:b/>
          <w:color w:val="0F243E"/>
          <w:sz w:val="22"/>
          <w:szCs w:val="22"/>
          <w:lang w:val="ro-RO"/>
        </w:rPr>
      </w:pPr>
      <w:r>
        <w:rPr>
          <w:b/>
          <w:color w:val="0F243E"/>
          <w:sz w:val="22"/>
          <w:szCs w:val="22"/>
          <w:lang w:val="ro-RO"/>
        </w:rPr>
        <w:t xml:space="preserve">                             </w:t>
      </w:r>
      <w:r w:rsidR="009810AB" w:rsidRPr="000F2EFC">
        <w:rPr>
          <w:b/>
          <w:color w:val="0F243E"/>
          <w:sz w:val="22"/>
          <w:szCs w:val="22"/>
          <w:lang w:val="ro-RO"/>
        </w:rPr>
        <w:t>fax:</w:t>
      </w:r>
      <w:r w:rsidR="009810AB" w:rsidRPr="000F2EFC">
        <w:rPr>
          <w:color w:val="0F243E"/>
          <w:sz w:val="22"/>
          <w:szCs w:val="22"/>
          <w:lang w:val="ro-RO"/>
        </w:rPr>
        <w:t>……………………</w:t>
      </w:r>
    </w:p>
    <w:p w:rsidR="009810AB" w:rsidRPr="00D319FA" w:rsidRDefault="00D319FA" w:rsidP="00D319FA">
      <w:pPr>
        <w:pStyle w:val="Default"/>
        <w:spacing w:line="320" w:lineRule="exact"/>
        <w:ind w:left="1701"/>
        <w:rPr>
          <w:b/>
          <w:color w:val="0F243E"/>
          <w:sz w:val="22"/>
          <w:szCs w:val="22"/>
          <w:lang w:val="ro-RO"/>
        </w:rPr>
      </w:pPr>
      <w:r>
        <w:rPr>
          <w:b/>
          <w:color w:val="0F243E"/>
          <w:sz w:val="22"/>
          <w:szCs w:val="22"/>
          <w:lang w:val="ro-RO"/>
        </w:rPr>
        <w:t xml:space="preserve">                             </w:t>
      </w:r>
      <w:r w:rsidR="009810AB" w:rsidRPr="000F2EFC">
        <w:rPr>
          <w:b/>
          <w:color w:val="0F243E"/>
          <w:sz w:val="22"/>
          <w:szCs w:val="22"/>
          <w:lang w:val="ro-RO"/>
        </w:rPr>
        <w:t>e-mail:</w:t>
      </w:r>
      <w:r w:rsidR="009810AB" w:rsidRPr="000F2EFC">
        <w:rPr>
          <w:color w:val="0F243E"/>
          <w:sz w:val="22"/>
          <w:szCs w:val="22"/>
          <w:lang w:val="ro-RO"/>
        </w:rPr>
        <w:t>…………………</w:t>
      </w:r>
    </w:p>
    <w:p w:rsidR="009810AB" w:rsidRPr="000F2EFC" w:rsidRDefault="009810AB" w:rsidP="009810AB">
      <w:pPr>
        <w:pStyle w:val="Default"/>
        <w:rPr>
          <w:b/>
          <w:color w:val="0F243E"/>
          <w:sz w:val="22"/>
          <w:szCs w:val="22"/>
          <w:lang w:val="ro-RO"/>
        </w:rPr>
      </w:pPr>
    </w:p>
    <w:p w:rsidR="009810AB" w:rsidRPr="000F2EFC" w:rsidRDefault="00A72188" w:rsidP="000F2EFC">
      <w:pPr>
        <w:pStyle w:val="Default"/>
        <w:numPr>
          <w:ilvl w:val="0"/>
          <w:numId w:val="6"/>
        </w:numPr>
        <w:ind w:left="284" w:hanging="284"/>
        <w:rPr>
          <w:b/>
          <w:color w:val="0F243E"/>
          <w:sz w:val="22"/>
          <w:szCs w:val="22"/>
          <w:highlight w:val="yellow"/>
          <w:lang w:val="ro-RO"/>
        </w:rPr>
      </w:pPr>
      <w:r w:rsidRPr="000F2EFC">
        <w:rPr>
          <w:b/>
          <w:color w:val="0F243E"/>
          <w:sz w:val="22"/>
          <w:szCs w:val="22"/>
          <w:highlight w:val="yellow"/>
          <w:lang w:val="ro-RO"/>
        </w:rPr>
        <w:t>Solicitarea de şcolarizare</w:t>
      </w:r>
    </w:p>
    <w:p w:rsidR="00A72188" w:rsidRPr="000F2EFC" w:rsidRDefault="000A006F" w:rsidP="000F2EFC">
      <w:pPr>
        <w:pStyle w:val="Default"/>
        <w:rPr>
          <w:b/>
          <w:color w:val="0F243E"/>
          <w:sz w:val="22"/>
          <w:szCs w:val="22"/>
          <w:lang w:val="ro-RO"/>
        </w:rPr>
      </w:pPr>
      <w:r w:rsidRPr="000F2EFC">
        <w:rPr>
          <w:color w:val="0F243E"/>
          <w:sz w:val="22"/>
          <w:szCs w:val="22"/>
          <w:lang w:val="ro-RO"/>
        </w:rPr>
        <w:t xml:space="preserve">Solicităm includerea următoarelor calificări în planul de şcolarizare pentru învăţământul profesional </w:t>
      </w:r>
      <w:r w:rsidR="00092562">
        <w:rPr>
          <w:color w:val="0F243E"/>
          <w:sz w:val="22"/>
          <w:szCs w:val="22"/>
          <w:lang w:val="ro-RO"/>
        </w:rPr>
        <w:t>în anul şcolar 2017-2018</w:t>
      </w:r>
    </w:p>
    <w:tbl>
      <w:tblPr>
        <w:tblStyle w:val="GrilTabel"/>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37"/>
        <w:gridCol w:w="3261"/>
      </w:tblGrid>
      <w:tr w:rsidR="001D26F8" w:rsidRPr="000F2EFC" w:rsidTr="001D26F8">
        <w:tc>
          <w:tcPr>
            <w:tcW w:w="6237" w:type="dxa"/>
            <w:tcBorders>
              <w:top w:val="single" w:sz="12" w:space="0" w:color="auto"/>
              <w:bottom w:val="single" w:sz="12" w:space="0" w:color="auto"/>
            </w:tcBorders>
          </w:tcPr>
          <w:p w:rsidR="00A72188" w:rsidRPr="000F2EFC" w:rsidRDefault="00A72188" w:rsidP="00A72188">
            <w:pPr>
              <w:pStyle w:val="Default"/>
              <w:rPr>
                <w:b/>
                <w:color w:val="0F243E"/>
                <w:sz w:val="22"/>
                <w:szCs w:val="22"/>
                <w:lang w:val="ro-RO"/>
              </w:rPr>
            </w:pPr>
            <w:r w:rsidRPr="000F2EFC">
              <w:rPr>
                <w:b/>
                <w:color w:val="0F243E"/>
                <w:sz w:val="22"/>
                <w:szCs w:val="22"/>
                <w:lang w:val="ro-RO"/>
              </w:rPr>
              <w:t>Calificarea profesională solicitată</w:t>
            </w:r>
            <w:r w:rsidRPr="000F2EFC">
              <w:rPr>
                <w:rStyle w:val="Referinnotdesubsol"/>
                <w:b/>
                <w:color w:val="0F243E"/>
                <w:sz w:val="22"/>
                <w:szCs w:val="22"/>
                <w:lang w:val="ro-RO"/>
              </w:rPr>
              <w:footnoteReference w:id="1"/>
            </w:r>
          </w:p>
        </w:tc>
        <w:tc>
          <w:tcPr>
            <w:tcW w:w="3261" w:type="dxa"/>
            <w:tcBorders>
              <w:top w:val="single" w:sz="12" w:space="0" w:color="auto"/>
              <w:bottom w:val="single" w:sz="12" w:space="0" w:color="auto"/>
            </w:tcBorders>
          </w:tcPr>
          <w:p w:rsidR="00A72188" w:rsidRPr="000F2EFC" w:rsidRDefault="00A72188" w:rsidP="00A72188">
            <w:pPr>
              <w:pStyle w:val="Default"/>
              <w:rPr>
                <w:b/>
                <w:color w:val="0F243E"/>
                <w:sz w:val="22"/>
                <w:szCs w:val="22"/>
                <w:lang w:val="ro-RO"/>
              </w:rPr>
            </w:pPr>
            <w:r w:rsidRPr="000F2EFC">
              <w:rPr>
                <w:b/>
                <w:color w:val="0F243E"/>
                <w:sz w:val="22"/>
                <w:szCs w:val="22"/>
                <w:lang w:val="ro-RO"/>
              </w:rPr>
              <w:t>Numărul de locuri solicitate</w:t>
            </w:r>
          </w:p>
        </w:tc>
      </w:tr>
      <w:tr w:rsidR="001D26F8" w:rsidRPr="000F2EFC" w:rsidTr="001D26F8">
        <w:tc>
          <w:tcPr>
            <w:tcW w:w="6237" w:type="dxa"/>
            <w:tcBorders>
              <w:top w:val="single" w:sz="12" w:space="0" w:color="auto"/>
            </w:tcBorders>
          </w:tcPr>
          <w:p w:rsidR="00A72188" w:rsidRPr="000F2EFC" w:rsidRDefault="00A72188" w:rsidP="00A72188">
            <w:pPr>
              <w:pStyle w:val="Default"/>
              <w:rPr>
                <w:b/>
                <w:color w:val="0F243E"/>
                <w:sz w:val="22"/>
                <w:szCs w:val="22"/>
                <w:lang w:val="ro-RO"/>
              </w:rPr>
            </w:pPr>
          </w:p>
        </w:tc>
        <w:tc>
          <w:tcPr>
            <w:tcW w:w="3261" w:type="dxa"/>
            <w:tcBorders>
              <w:top w:val="single" w:sz="12" w:space="0" w:color="auto"/>
            </w:tcBorders>
          </w:tcPr>
          <w:p w:rsidR="00A72188" w:rsidRPr="000F2EFC" w:rsidRDefault="00A72188" w:rsidP="00A72188">
            <w:pPr>
              <w:pStyle w:val="Default"/>
              <w:rPr>
                <w:b/>
                <w:color w:val="0F243E"/>
                <w:sz w:val="22"/>
                <w:szCs w:val="22"/>
                <w:lang w:val="ro-RO"/>
              </w:rPr>
            </w:pPr>
          </w:p>
        </w:tc>
      </w:tr>
      <w:tr w:rsidR="00A72188" w:rsidRPr="000F2EFC" w:rsidTr="001D26F8">
        <w:tc>
          <w:tcPr>
            <w:tcW w:w="6237" w:type="dxa"/>
          </w:tcPr>
          <w:p w:rsidR="00A72188" w:rsidRPr="000F2EFC" w:rsidRDefault="00A72188" w:rsidP="00A72188">
            <w:pPr>
              <w:pStyle w:val="Default"/>
              <w:rPr>
                <w:b/>
                <w:color w:val="0F243E"/>
                <w:sz w:val="22"/>
                <w:szCs w:val="22"/>
                <w:lang w:val="ro-RO"/>
              </w:rPr>
            </w:pPr>
          </w:p>
        </w:tc>
        <w:tc>
          <w:tcPr>
            <w:tcW w:w="3261" w:type="dxa"/>
          </w:tcPr>
          <w:p w:rsidR="00A72188" w:rsidRPr="000F2EFC" w:rsidRDefault="00A72188" w:rsidP="00A72188">
            <w:pPr>
              <w:pStyle w:val="Default"/>
              <w:rPr>
                <w:b/>
                <w:color w:val="0F243E"/>
                <w:sz w:val="22"/>
                <w:szCs w:val="22"/>
                <w:lang w:val="ro-RO"/>
              </w:rPr>
            </w:pPr>
          </w:p>
        </w:tc>
      </w:tr>
    </w:tbl>
    <w:p w:rsidR="00A72188" w:rsidRPr="000F2EFC" w:rsidRDefault="00A72188" w:rsidP="00A72188">
      <w:pPr>
        <w:pStyle w:val="Default"/>
        <w:ind w:left="720"/>
        <w:rPr>
          <w:b/>
          <w:color w:val="0F243E"/>
          <w:sz w:val="22"/>
          <w:szCs w:val="22"/>
          <w:lang w:val="ro-RO"/>
        </w:rPr>
      </w:pPr>
    </w:p>
    <w:p w:rsidR="00A72188" w:rsidRPr="000F2EFC" w:rsidRDefault="00A72188" w:rsidP="000F2EFC">
      <w:pPr>
        <w:pStyle w:val="Default"/>
        <w:numPr>
          <w:ilvl w:val="0"/>
          <w:numId w:val="6"/>
        </w:numPr>
        <w:ind w:left="284" w:hanging="284"/>
        <w:rPr>
          <w:b/>
          <w:color w:val="0F243E"/>
          <w:sz w:val="22"/>
          <w:szCs w:val="22"/>
          <w:highlight w:val="yellow"/>
          <w:lang w:val="ro-RO"/>
        </w:rPr>
      </w:pPr>
      <w:r w:rsidRPr="000F2EFC">
        <w:rPr>
          <w:b/>
          <w:color w:val="0F243E"/>
          <w:sz w:val="22"/>
          <w:szCs w:val="22"/>
          <w:highlight w:val="yellow"/>
          <w:lang w:val="ro-RO"/>
        </w:rPr>
        <w:t>Precizări privind unitatea de învăţământ parteneră</w:t>
      </w:r>
    </w:p>
    <w:p w:rsidR="00A72188" w:rsidRPr="000F2EFC" w:rsidRDefault="00425F87" w:rsidP="00092562">
      <w:pPr>
        <w:pStyle w:val="Default"/>
        <w:jc w:val="both"/>
        <w:rPr>
          <w:color w:val="0F243E"/>
          <w:sz w:val="22"/>
          <w:szCs w:val="22"/>
          <w:lang w:val="ro-RO"/>
        </w:rPr>
      </w:pPr>
      <w:r w:rsidRPr="000F2EFC">
        <w:rPr>
          <w:color w:val="0F243E"/>
          <w:sz w:val="22"/>
          <w:szCs w:val="22"/>
          <w:lang w:val="ro-RO"/>
        </w:rPr>
        <w:t>Avem</w:t>
      </w:r>
      <w:r w:rsidR="00A72188" w:rsidRPr="000F2EFC">
        <w:rPr>
          <w:color w:val="0F243E"/>
          <w:sz w:val="22"/>
          <w:szCs w:val="22"/>
          <w:lang w:val="ro-RO"/>
        </w:rPr>
        <w:t xml:space="preserve"> o</w:t>
      </w:r>
      <w:r w:rsidR="003C6AB7">
        <w:rPr>
          <w:color w:val="0F243E"/>
          <w:sz w:val="22"/>
          <w:szCs w:val="22"/>
          <w:lang w:val="ro-RO"/>
        </w:rPr>
        <w:t xml:space="preserve"> unitate de învăţământ parteneră</w:t>
      </w:r>
      <w:r w:rsidRPr="000F2EFC">
        <w:rPr>
          <w:color w:val="0F243E"/>
          <w:sz w:val="22"/>
          <w:szCs w:val="22"/>
          <w:lang w:val="ro-RO"/>
        </w:rPr>
        <w:t>/</w:t>
      </w:r>
      <w:r w:rsidR="00C55E0E" w:rsidRPr="000F2EFC">
        <w:rPr>
          <w:color w:val="0F243E"/>
          <w:sz w:val="22"/>
          <w:szCs w:val="22"/>
          <w:lang w:val="ro-RO"/>
        </w:rPr>
        <w:t xml:space="preserve">cu care </w:t>
      </w:r>
      <w:r w:rsidRPr="000F2EFC">
        <w:rPr>
          <w:color w:val="0F243E"/>
          <w:sz w:val="22"/>
          <w:szCs w:val="22"/>
          <w:lang w:val="ro-RO"/>
        </w:rPr>
        <w:t>dorim s</w:t>
      </w:r>
      <w:r w:rsidR="000A006F" w:rsidRPr="000F2EFC">
        <w:rPr>
          <w:color w:val="0F243E"/>
          <w:sz w:val="22"/>
          <w:szCs w:val="22"/>
          <w:lang w:val="ro-RO"/>
        </w:rPr>
        <w:t>ă</w:t>
      </w:r>
      <w:r w:rsidRPr="000F2EFC">
        <w:rPr>
          <w:color w:val="0F243E"/>
          <w:sz w:val="22"/>
          <w:szCs w:val="22"/>
          <w:lang w:val="ro-RO"/>
        </w:rPr>
        <w:t xml:space="preserve"> colabor</w:t>
      </w:r>
      <w:r w:rsidR="000A006F" w:rsidRPr="000F2EFC">
        <w:rPr>
          <w:color w:val="0F243E"/>
          <w:sz w:val="22"/>
          <w:szCs w:val="22"/>
          <w:lang w:val="ro-RO"/>
        </w:rPr>
        <w:t>ă</w:t>
      </w:r>
      <w:r w:rsidRPr="000F2EFC">
        <w:rPr>
          <w:color w:val="0F243E"/>
          <w:sz w:val="22"/>
          <w:szCs w:val="22"/>
          <w:lang w:val="ro-RO"/>
        </w:rPr>
        <w:t xml:space="preserve">m </w:t>
      </w:r>
      <w:r w:rsidR="00C55E0E" w:rsidRPr="000F2EFC">
        <w:rPr>
          <w:color w:val="0F243E"/>
          <w:sz w:val="22"/>
          <w:szCs w:val="22"/>
          <w:lang w:val="ro-RO"/>
        </w:rPr>
        <w:t>pentru practica elevilor din învăţământul profesional</w:t>
      </w:r>
      <w:r w:rsidRPr="000F2EFC">
        <w:rPr>
          <w:color w:val="0F243E"/>
          <w:sz w:val="22"/>
          <w:szCs w:val="22"/>
          <w:lang w:val="ro-RO"/>
        </w:rPr>
        <w:t xml:space="preserve"> </w:t>
      </w:r>
      <w:r w:rsidR="000A006F" w:rsidRPr="000F2EFC">
        <w:rPr>
          <w:color w:val="0F243E"/>
          <w:sz w:val="22"/>
          <w:szCs w:val="22"/>
          <w:lang w:val="ro-RO"/>
        </w:rPr>
        <w:t>î</w:t>
      </w:r>
      <w:r w:rsidRPr="000F2EFC">
        <w:rPr>
          <w:color w:val="0F243E"/>
          <w:sz w:val="22"/>
          <w:szCs w:val="22"/>
          <w:lang w:val="ro-RO"/>
        </w:rPr>
        <w:t xml:space="preserve">n anul </w:t>
      </w:r>
      <w:r w:rsidR="000A006F" w:rsidRPr="000F2EFC">
        <w:rPr>
          <w:color w:val="0F243E"/>
          <w:sz w:val="22"/>
          <w:szCs w:val="22"/>
          <w:lang w:val="ro-RO"/>
        </w:rPr>
        <w:t>ş</w:t>
      </w:r>
      <w:r w:rsidR="00092562">
        <w:rPr>
          <w:color w:val="0F243E"/>
          <w:sz w:val="22"/>
          <w:szCs w:val="22"/>
          <w:lang w:val="ro-RO"/>
        </w:rPr>
        <w:t>colar 2017-2018</w:t>
      </w:r>
      <w:r w:rsidRPr="000F2EFC">
        <w:rPr>
          <w:color w:val="0F243E"/>
          <w:sz w:val="22"/>
          <w:szCs w:val="22"/>
          <w:lang w:val="ro-RO"/>
        </w:rPr>
        <w:t xml:space="preserve"> </w:t>
      </w:r>
      <w:r w:rsidR="000A006F" w:rsidRPr="000F2EFC">
        <w:rPr>
          <w:color w:val="0F243E"/>
          <w:sz w:val="22"/>
          <w:szCs w:val="22"/>
          <w:lang w:val="ro-RO"/>
        </w:rPr>
        <w:t>î</w:t>
      </w:r>
      <w:r w:rsidRPr="000F2EFC">
        <w:rPr>
          <w:color w:val="0F243E"/>
          <w:sz w:val="22"/>
          <w:szCs w:val="22"/>
          <w:lang w:val="ro-RO"/>
        </w:rPr>
        <w:t>n calific</w:t>
      </w:r>
      <w:r w:rsidR="000A006F" w:rsidRPr="000F2EFC">
        <w:rPr>
          <w:color w:val="0F243E"/>
          <w:sz w:val="22"/>
          <w:szCs w:val="22"/>
          <w:lang w:val="ro-RO"/>
        </w:rPr>
        <w:t>ă</w:t>
      </w:r>
      <w:r w:rsidRPr="000F2EFC">
        <w:rPr>
          <w:color w:val="0F243E"/>
          <w:sz w:val="22"/>
          <w:szCs w:val="22"/>
          <w:lang w:val="ro-RO"/>
        </w:rPr>
        <w:t>rile mai sus men</w:t>
      </w:r>
      <w:r w:rsidR="000A006F" w:rsidRPr="000F2EFC">
        <w:rPr>
          <w:color w:val="0F243E"/>
          <w:sz w:val="22"/>
          <w:szCs w:val="22"/>
          <w:lang w:val="ro-RO"/>
        </w:rPr>
        <w:t>ţ</w:t>
      </w:r>
      <w:r w:rsidRPr="000F2EFC">
        <w:rPr>
          <w:color w:val="0F243E"/>
          <w:sz w:val="22"/>
          <w:szCs w:val="22"/>
          <w:lang w:val="ro-RO"/>
        </w:rPr>
        <w:t>ionate</w:t>
      </w:r>
    </w:p>
    <w:p w:rsidR="00A72188" w:rsidRPr="000F2EFC" w:rsidRDefault="00A72188" w:rsidP="00A72188">
      <w:pPr>
        <w:pStyle w:val="Default"/>
        <w:ind w:left="720"/>
        <w:rPr>
          <w:color w:val="0F243E"/>
          <w:sz w:val="22"/>
          <w:szCs w:val="22"/>
          <w:lang w:val="ro-RO"/>
        </w:rPr>
      </w:pPr>
      <w:r w:rsidRPr="000F2EFC">
        <w:rPr>
          <w:noProof/>
          <w:color w:val="0F243E"/>
          <w:sz w:val="22"/>
          <w:szCs w:val="22"/>
        </w:rPr>
        <mc:AlternateContent>
          <mc:Choice Requires="wps">
            <w:drawing>
              <wp:anchor distT="0" distB="0" distL="114300" distR="114300" simplePos="0" relativeHeight="251659264" behindDoc="0" locked="0" layoutInCell="1" allowOverlap="1" wp14:anchorId="096D45AA" wp14:editId="40164F78">
                <wp:simplePos x="0" y="0"/>
                <wp:positionH relativeFrom="column">
                  <wp:posOffset>651510</wp:posOffset>
                </wp:positionH>
                <wp:positionV relativeFrom="paragraph">
                  <wp:posOffset>136525</wp:posOffset>
                </wp:positionV>
                <wp:extent cx="238125" cy="228600"/>
                <wp:effectExtent l="0" t="0" r="28575" b="19050"/>
                <wp:wrapNone/>
                <wp:docPr id="3" name="Dreptunghi 3"/>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555AA" w:rsidRPr="00A72188" w:rsidRDefault="00D555AA" w:rsidP="00A72188">
                            <w:pPr>
                              <w:jc w:val="center"/>
                              <w:rPr>
                                <w:rFonts w:ascii="Times New Roman" w:hAnsi="Times New Roman" w:cs="Times New Roman"/>
                                <w:b/>
                                <w:lang w:val="ro-RO"/>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3" o:spid="_x0000_s1027" style="position:absolute;left:0;text-align:left;margin-left:51.3pt;margin-top:10.75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" fillcolor="white [3201]" strokecolor="#f79646 [3209]" strokeweight="2pt">
                <v:textbox inset="0,0,0,0">
                  <w:txbxContent>
                    <w:p w:rsidR="00D555AA" w:rsidRPr="00A72188" w:rsidRDefault="00D555AA" w:rsidP="00A72188">
                      <w:pPr>
                        <w:jc w:val="center"/>
                        <w:rPr>
                          <w:rFonts w:ascii="Times New Roman" w:hAnsi="Times New Roman" w:cs="Times New Roman"/>
                          <w:b/>
                          <w:lang w:val="ro-RO"/>
                        </w:rPr>
                      </w:pPr>
                    </w:p>
                  </w:txbxContent>
                </v:textbox>
              </v:rect>
            </w:pict>
          </mc:Fallback>
        </mc:AlternateContent>
      </w:r>
      <w:r w:rsidRPr="000F2EFC">
        <w:rPr>
          <w:color w:val="0F243E"/>
          <w:sz w:val="22"/>
          <w:szCs w:val="22"/>
          <w:lang w:val="ro-RO"/>
        </w:rPr>
        <w:t xml:space="preserve">           </w:t>
      </w:r>
    </w:p>
    <w:p w:rsidR="001D26F8" w:rsidRPr="000F2EFC" w:rsidRDefault="00A72188" w:rsidP="00A72188">
      <w:pPr>
        <w:pStyle w:val="Default"/>
        <w:ind w:left="720"/>
        <w:rPr>
          <w:color w:val="0F243E"/>
          <w:sz w:val="22"/>
          <w:szCs w:val="22"/>
          <w:lang w:val="ro-RO"/>
        </w:rPr>
      </w:pPr>
      <w:r w:rsidRPr="000F2EFC">
        <w:rPr>
          <w:b/>
          <w:color w:val="0F243E"/>
          <w:sz w:val="22"/>
          <w:szCs w:val="22"/>
          <w:lang w:val="ro-RO"/>
        </w:rPr>
        <w:t xml:space="preserve">da          </w:t>
      </w:r>
      <w:r w:rsidRPr="000F2EFC">
        <w:rPr>
          <w:color w:val="0F243E"/>
          <w:sz w:val="22"/>
          <w:szCs w:val="22"/>
          <w:lang w:val="ro-RO"/>
        </w:rPr>
        <w:t>precizaţi unitatea de învăţământ parteneră</w:t>
      </w:r>
      <w:r w:rsidR="00D2388D" w:rsidRPr="000F2EFC">
        <w:rPr>
          <w:color w:val="0F243E"/>
          <w:sz w:val="22"/>
          <w:szCs w:val="22"/>
          <w:lang w:val="ro-RO"/>
        </w:rPr>
        <w:t>…………………………………………</w:t>
      </w:r>
    </w:p>
    <w:p w:rsidR="00A72188" w:rsidRPr="000F2EFC" w:rsidRDefault="00A72188" w:rsidP="00A72188">
      <w:pPr>
        <w:pStyle w:val="Default"/>
        <w:ind w:left="720"/>
        <w:rPr>
          <w:b/>
          <w:color w:val="0F243E"/>
          <w:sz w:val="22"/>
          <w:szCs w:val="22"/>
          <w:lang w:val="ro-RO"/>
        </w:rPr>
      </w:pPr>
      <w:r w:rsidRPr="000F2EFC">
        <w:rPr>
          <w:noProof/>
          <w:color w:val="0F243E"/>
          <w:sz w:val="22"/>
          <w:szCs w:val="22"/>
        </w:rPr>
        <mc:AlternateContent>
          <mc:Choice Requires="wps">
            <w:drawing>
              <wp:anchor distT="0" distB="0" distL="114300" distR="114300" simplePos="0" relativeHeight="251661312" behindDoc="0" locked="0" layoutInCell="1" allowOverlap="1" wp14:anchorId="32F377BA" wp14:editId="4144D8D6">
                <wp:simplePos x="0" y="0"/>
                <wp:positionH relativeFrom="column">
                  <wp:posOffset>651510</wp:posOffset>
                </wp:positionH>
                <wp:positionV relativeFrom="paragraph">
                  <wp:posOffset>155575</wp:posOffset>
                </wp:positionV>
                <wp:extent cx="238125" cy="228600"/>
                <wp:effectExtent l="0" t="0" r="28575" b="19050"/>
                <wp:wrapNone/>
                <wp:docPr id="4" name="Dreptunghi 4"/>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555AA" w:rsidRPr="00A72188" w:rsidRDefault="00D555AA" w:rsidP="00A72188">
                            <w:pPr>
                              <w:jc w:val="center"/>
                              <w:rPr>
                                <w:rFonts w:ascii="Times New Roman" w:hAnsi="Times New Roman" w:cs="Times New Roman"/>
                                <w:b/>
                                <w:lang w:val="ro-RO"/>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4" o:spid="_x0000_s1028" style="position:absolute;left:0;text-align:left;margin-left:51.3pt;margin-top:12.2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" fillcolor="white [3201]" strokecolor="#f79646 [3209]" strokeweight="2pt">
                <v:textbox inset="0,0,0,0">
                  <w:txbxContent>
                    <w:p w:rsidR="00D555AA" w:rsidRPr="00A72188" w:rsidRDefault="00D555AA" w:rsidP="00A72188">
                      <w:pPr>
                        <w:jc w:val="center"/>
                        <w:rPr>
                          <w:rFonts w:ascii="Times New Roman" w:hAnsi="Times New Roman" w:cs="Times New Roman"/>
                          <w:b/>
                          <w:lang w:val="ro-RO"/>
                        </w:rPr>
                      </w:pPr>
                    </w:p>
                  </w:txbxContent>
                </v:textbox>
              </v:rect>
            </w:pict>
          </mc:Fallback>
        </mc:AlternateContent>
      </w:r>
    </w:p>
    <w:p w:rsidR="00A72188" w:rsidRPr="000F2EFC" w:rsidRDefault="00A72188" w:rsidP="00A72188">
      <w:pPr>
        <w:pStyle w:val="Default"/>
        <w:ind w:left="720"/>
        <w:rPr>
          <w:b/>
          <w:color w:val="0F243E"/>
          <w:sz w:val="22"/>
          <w:szCs w:val="22"/>
          <w:lang w:val="ro-RO"/>
        </w:rPr>
      </w:pPr>
      <w:r w:rsidRPr="000F2EFC">
        <w:rPr>
          <w:b/>
          <w:color w:val="0F243E"/>
          <w:sz w:val="22"/>
          <w:szCs w:val="22"/>
          <w:lang w:val="ro-RO"/>
        </w:rPr>
        <w:t>nu</w:t>
      </w:r>
    </w:p>
    <w:p w:rsidR="00A72188" w:rsidRPr="000F2EFC" w:rsidRDefault="00A72188" w:rsidP="00A72188">
      <w:pPr>
        <w:pStyle w:val="Default"/>
        <w:ind w:left="720"/>
        <w:rPr>
          <w:b/>
          <w:color w:val="0F243E"/>
          <w:sz w:val="22"/>
          <w:szCs w:val="22"/>
          <w:lang w:val="ro-RO"/>
        </w:rPr>
      </w:pPr>
    </w:p>
    <w:p w:rsidR="00A72188" w:rsidRPr="000F2EFC" w:rsidRDefault="00A72188" w:rsidP="000F2EFC">
      <w:pPr>
        <w:pStyle w:val="Default"/>
        <w:numPr>
          <w:ilvl w:val="0"/>
          <w:numId w:val="6"/>
        </w:numPr>
        <w:ind w:left="284" w:hanging="284"/>
        <w:rPr>
          <w:b/>
          <w:color w:val="0F243E"/>
          <w:sz w:val="22"/>
          <w:szCs w:val="22"/>
          <w:highlight w:val="yellow"/>
          <w:lang w:val="ro-RO"/>
        </w:rPr>
      </w:pPr>
      <w:r w:rsidRPr="000F2EFC">
        <w:rPr>
          <w:b/>
          <w:color w:val="0F243E"/>
          <w:sz w:val="22"/>
          <w:szCs w:val="22"/>
          <w:highlight w:val="yellow"/>
          <w:lang w:val="ro-RO"/>
        </w:rPr>
        <w:t xml:space="preserve">Precizări privind </w:t>
      </w:r>
      <w:r w:rsidR="00D2388D" w:rsidRPr="000F2EFC">
        <w:rPr>
          <w:b/>
          <w:color w:val="0F243E"/>
          <w:sz w:val="22"/>
          <w:szCs w:val="22"/>
          <w:highlight w:val="yellow"/>
          <w:lang w:val="ro-RO"/>
        </w:rPr>
        <w:t>asigurarea stagiilor de practică a elevilor la operatorul de practică</w:t>
      </w:r>
    </w:p>
    <w:tbl>
      <w:tblPr>
        <w:tblStyle w:val="GrilTabe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3"/>
        <w:gridCol w:w="1235"/>
        <w:gridCol w:w="3780"/>
      </w:tblGrid>
      <w:tr w:rsidR="001D26F8" w:rsidRPr="000F2EFC" w:rsidTr="0093042A">
        <w:tc>
          <w:tcPr>
            <w:tcW w:w="4633" w:type="dxa"/>
            <w:vMerge w:val="restart"/>
            <w:tcBorders>
              <w:top w:val="single" w:sz="12" w:space="0" w:color="auto"/>
              <w:bottom w:val="single" w:sz="6" w:space="0" w:color="auto"/>
              <w:right w:val="single" w:sz="12" w:space="0" w:color="auto"/>
            </w:tcBorders>
          </w:tcPr>
          <w:p w:rsidR="001D26F8" w:rsidRPr="000F2EFC" w:rsidRDefault="001D26F8" w:rsidP="00D2388D">
            <w:pPr>
              <w:pStyle w:val="Default"/>
              <w:rPr>
                <w:b/>
                <w:color w:val="0F243E"/>
                <w:sz w:val="22"/>
                <w:szCs w:val="22"/>
                <w:lang w:val="ro-RO"/>
              </w:rPr>
            </w:pPr>
            <w:r w:rsidRPr="000F2EFC">
              <w:rPr>
                <w:b/>
                <w:color w:val="0F243E"/>
                <w:sz w:val="22"/>
                <w:szCs w:val="22"/>
                <w:lang w:val="ro-RO"/>
              </w:rPr>
              <w:t>Calificarea profesională solicitată</w:t>
            </w:r>
          </w:p>
        </w:tc>
        <w:tc>
          <w:tcPr>
            <w:tcW w:w="5015" w:type="dxa"/>
            <w:gridSpan w:val="2"/>
            <w:tcBorders>
              <w:top w:val="single" w:sz="12" w:space="0" w:color="auto"/>
              <w:left w:val="single" w:sz="12" w:space="0" w:color="auto"/>
              <w:bottom w:val="single" w:sz="6" w:space="0" w:color="auto"/>
            </w:tcBorders>
          </w:tcPr>
          <w:p w:rsidR="001D26F8" w:rsidRPr="000F2EFC" w:rsidRDefault="00FF0DDC" w:rsidP="00216B87">
            <w:pPr>
              <w:pStyle w:val="Default"/>
              <w:jc w:val="center"/>
              <w:rPr>
                <w:b/>
                <w:color w:val="0F243E"/>
                <w:sz w:val="22"/>
                <w:szCs w:val="22"/>
                <w:lang w:val="ro-RO"/>
              </w:rPr>
            </w:pPr>
            <w:r w:rsidRPr="000F2EFC">
              <w:rPr>
                <w:b/>
                <w:color w:val="0F243E"/>
                <w:sz w:val="22"/>
                <w:szCs w:val="22"/>
                <w:lang w:val="ro-RO"/>
              </w:rPr>
              <w:t xml:space="preserve">Vom </w:t>
            </w:r>
            <w:r w:rsidR="00216B87" w:rsidRPr="000F2EFC">
              <w:rPr>
                <w:b/>
                <w:color w:val="0F243E"/>
                <w:sz w:val="22"/>
                <w:szCs w:val="22"/>
                <w:lang w:val="ro-RO"/>
              </w:rPr>
              <w:t xml:space="preserve">asigura </w:t>
            </w:r>
            <w:r w:rsidR="001D26F8" w:rsidRPr="000F2EFC">
              <w:rPr>
                <w:b/>
                <w:color w:val="0F243E"/>
                <w:sz w:val="22"/>
                <w:szCs w:val="22"/>
                <w:lang w:val="ro-RO"/>
              </w:rPr>
              <w:t xml:space="preserve">efectuarea stagiilor de practică a elevilor </w:t>
            </w:r>
          </w:p>
        </w:tc>
      </w:tr>
      <w:tr w:rsidR="001D26F8" w:rsidRPr="000F2EFC" w:rsidTr="0093042A">
        <w:tc>
          <w:tcPr>
            <w:tcW w:w="4633" w:type="dxa"/>
            <w:vMerge/>
            <w:tcBorders>
              <w:top w:val="single" w:sz="6" w:space="0" w:color="auto"/>
              <w:bottom w:val="single" w:sz="12" w:space="0" w:color="auto"/>
              <w:right w:val="single" w:sz="12" w:space="0" w:color="auto"/>
            </w:tcBorders>
          </w:tcPr>
          <w:p w:rsidR="001D26F8" w:rsidRPr="000F2EFC" w:rsidRDefault="001D26F8" w:rsidP="00D555AA">
            <w:pPr>
              <w:pStyle w:val="Default"/>
              <w:rPr>
                <w:b/>
                <w:color w:val="0F243E"/>
                <w:sz w:val="22"/>
                <w:szCs w:val="22"/>
                <w:lang w:val="ro-RO"/>
              </w:rPr>
            </w:pPr>
          </w:p>
        </w:tc>
        <w:tc>
          <w:tcPr>
            <w:tcW w:w="1235" w:type="dxa"/>
            <w:tcBorders>
              <w:top w:val="single" w:sz="6" w:space="0" w:color="auto"/>
              <w:left w:val="single" w:sz="12" w:space="0" w:color="auto"/>
              <w:bottom w:val="single" w:sz="12" w:space="0" w:color="auto"/>
            </w:tcBorders>
          </w:tcPr>
          <w:p w:rsidR="001D26F8" w:rsidRPr="000F2EFC" w:rsidRDefault="00216B87" w:rsidP="0093042A">
            <w:pPr>
              <w:pStyle w:val="Default"/>
              <w:jc w:val="center"/>
              <w:rPr>
                <w:b/>
                <w:color w:val="0F243E"/>
                <w:sz w:val="22"/>
                <w:szCs w:val="22"/>
                <w:lang w:val="ro-RO"/>
              </w:rPr>
            </w:pPr>
            <w:r w:rsidRPr="000F2EFC">
              <w:rPr>
                <w:b/>
                <w:color w:val="0F243E"/>
                <w:sz w:val="22"/>
                <w:szCs w:val="22"/>
                <w:lang w:val="ro-RO"/>
              </w:rPr>
              <w:t>D</w:t>
            </w:r>
            <w:r w:rsidR="001D26F8" w:rsidRPr="000F2EFC">
              <w:rPr>
                <w:b/>
                <w:color w:val="0F243E"/>
                <w:sz w:val="22"/>
                <w:szCs w:val="22"/>
                <w:lang w:val="ro-RO"/>
              </w:rPr>
              <w:t>a</w:t>
            </w:r>
            <w:r w:rsidR="000F2EFC">
              <w:rPr>
                <w:b/>
                <w:color w:val="0F243E"/>
                <w:sz w:val="22"/>
                <w:szCs w:val="22"/>
                <w:lang w:val="ro-RO"/>
              </w:rPr>
              <w:t>/N</w:t>
            </w:r>
            <w:r w:rsidRPr="000F2EFC">
              <w:rPr>
                <w:b/>
                <w:color w:val="0F243E"/>
                <w:sz w:val="22"/>
                <w:szCs w:val="22"/>
                <w:lang w:val="ro-RO"/>
              </w:rPr>
              <w:t>u</w:t>
            </w:r>
            <w:r w:rsidRPr="000F2EFC">
              <w:rPr>
                <w:rStyle w:val="Referinnotdesubsol"/>
                <w:b/>
                <w:color w:val="0F243E"/>
                <w:sz w:val="22"/>
                <w:szCs w:val="22"/>
                <w:lang w:val="ro-RO"/>
              </w:rPr>
              <w:footnoteReference w:id="2"/>
            </w:r>
          </w:p>
        </w:tc>
        <w:tc>
          <w:tcPr>
            <w:tcW w:w="3780" w:type="dxa"/>
            <w:tcBorders>
              <w:top w:val="single" w:sz="6" w:space="0" w:color="auto"/>
              <w:bottom w:val="single" w:sz="12" w:space="0" w:color="auto"/>
            </w:tcBorders>
          </w:tcPr>
          <w:p w:rsidR="001D26F8" w:rsidRPr="000F2EFC" w:rsidRDefault="00216B87" w:rsidP="0093042A">
            <w:pPr>
              <w:pStyle w:val="Default"/>
              <w:jc w:val="center"/>
              <w:rPr>
                <w:b/>
                <w:color w:val="0F243E"/>
                <w:sz w:val="22"/>
                <w:szCs w:val="22"/>
                <w:lang w:val="ro-RO"/>
              </w:rPr>
            </w:pPr>
            <w:r w:rsidRPr="000F2EFC">
              <w:rPr>
                <w:b/>
                <w:color w:val="0F243E"/>
                <w:sz w:val="22"/>
                <w:szCs w:val="22"/>
                <w:lang w:val="ro-RO"/>
              </w:rPr>
              <w:t>Observa</w:t>
            </w:r>
            <w:r w:rsidR="000A006F" w:rsidRPr="000F2EFC">
              <w:rPr>
                <w:b/>
                <w:color w:val="0F243E"/>
                <w:sz w:val="22"/>
                <w:szCs w:val="22"/>
                <w:lang w:val="ro-RO"/>
              </w:rPr>
              <w:t>ţ</w:t>
            </w:r>
            <w:r w:rsidRPr="000F2EFC">
              <w:rPr>
                <w:b/>
                <w:color w:val="0F243E"/>
                <w:sz w:val="22"/>
                <w:szCs w:val="22"/>
                <w:lang w:val="ro-RO"/>
              </w:rPr>
              <w:t>ii</w:t>
            </w:r>
            <w:r w:rsidR="004F55AC" w:rsidRPr="000F2EFC">
              <w:rPr>
                <w:rStyle w:val="Referinnotdesubsol"/>
                <w:b/>
                <w:color w:val="0F243E"/>
                <w:sz w:val="22"/>
                <w:szCs w:val="22"/>
                <w:lang w:val="ro-RO"/>
              </w:rPr>
              <w:footnoteReference w:id="3"/>
            </w:r>
          </w:p>
        </w:tc>
      </w:tr>
      <w:tr w:rsidR="00D2388D" w:rsidRPr="000F2EFC" w:rsidTr="0093042A">
        <w:tc>
          <w:tcPr>
            <w:tcW w:w="4633" w:type="dxa"/>
            <w:tcBorders>
              <w:top w:val="single" w:sz="12" w:space="0" w:color="auto"/>
              <w:bottom w:val="single" w:sz="6" w:space="0" w:color="auto"/>
              <w:right w:val="single" w:sz="12" w:space="0" w:color="auto"/>
            </w:tcBorders>
          </w:tcPr>
          <w:p w:rsidR="00D2388D" w:rsidRPr="000F2EFC" w:rsidRDefault="00D2388D" w:rsidP="00D555AA">
            <w:pPr>
              <w:pStyle w:val="Default"/>
              <w:rPr>
                <w:b/>
                <w:color w:val="0F243E"/>
                <w:sz w:val="22"/>
                <w:szCs w:val="22"/>
                <w:lang w:val="ro-RO"/>
              </w:rPr>
            </w:pPr>
          </w:p>
        </w:tc>
        <w:tc>
          <w:tcPr>
            <w:tcW w:w="1235" w:type="dxa"/>
            <w:tcBorders>
              <w:top w:val="single" w:sz="12" w:space="0" w:color="auto"/>
              <w:left w:val="single" w:sz="12" w:space="0" w:color="auto"/>
            </w:tcBorders>
          </w:tcPr>
          <w:p w:rsidR="00D2388D" w:rsidRPr="000F2EFC" w:rsidRDefault="00D2388D" w:rsidP="00D555AA">
            <w:pPr>
              <w:pStyle w:val="Default"/>
              <w:rPr>
                <w:b/>
                <w:color w:val="0F243E"/>
                <w:sz w:val="22"/>
                <w:szCs w:val="22"/>
                <w:lang w:val="ro-RO"/>
              </w:rPr>
            </w:pPr>
          </w:p>
        </w:tc>
        <w:tc>
          <w:tcPr>
            <w:tcW w:w="3780" w:type="dxa"/>
            <w:tcBorders>
              <w:top w:val="single" w:sz="12" w:space="0" w:color="auto"/>
            </w:tcBorders>
          </w:tcPr>
          <w:p w:rsidR="00D2388D" w:rsidRPr="000F2EFC" w:rsidRDefault="00D2388D" w:rsidP="00D555AA">
            <w:pPr>
              <w:pStyle w:val="Default"/>
              <w:rPr>
                <w:b/>
                <w:color w:val="0F243E"/>
                <w:sz w:val="22"/>
                <w:szCs w:val="22"/>
                <w:lang w:val="ro-RO"/>
              </w:rPr>
            </w:pPr>
          </w:p>
        </w:tc>
      </w:tr>
      <w:tr w:rsidR="00D2388D" w:rsidRPr="000F2EFC" w:rsidTr="0093042A">
        <w:tc>
          <w:tcPr>
            <w:tcW w:w="4633" w:type="dxa"/>
            <w:tcBorders>
              <w:top w:val="single" w:sz="6" w:space="0" w:color="auto"/>
              <w:bottom w:val="single" w:sz="6" w:space="0" w:color="auto"/>
              <w:right w:val="single" w:sz="12" w:space="0" w:color="auto"/>
            </w:tcBorders>
          </w:tcPr>
          <w:p w:rsidR="00D2388D" w:rsidRPr="000F2EFC" w:rsidRDefault="00D2388D" w:rsidP="00D555AA">
            <w:pPr>
              <w:pStyle w:val="Default"/>
              <w:rPr>
                <w:b/>
                <w:color w:val="0F243E"/>
                <w:sz w:val="22"/>
                <w:szCs w:val="22"/>
                <w:lang w:val="ro-RO"/>
              </w:rPr>
            </w:pPr>
          </w:p>
        </w:tc>
        <w:tc>
          <w:tcPr>
            <w:tcW w:w="1235" w:type="dxa"/>
            <w:tcBorders>
              <w:left w:val="single" w:sz="12" w:space="0" w:color="auto"/>
            </w:tcBorders>
          </w:tcPr>
          <w:p w:rsidR="00D2388D" w:rsidRPr="000F2EFC" w:rsidRDefault="00D2388D" w:rsidP="00D555AA">
            <w:pPr>
              <w:pStyle w:val="Default"/>
              <w:rPr>
                <w:b/>
                <w:color w:val="0F243E"/>
                <w:sz w:val="22"/>
                <w:szCs w:val="22"/>
                <w:lang w:val="ro-RO"/>
              </w:rPr>
            </w:pPr>
          </w:p>
        </w:tc>
        <w:tc>
          <w:tcPr>
            <w:tcW w:w="3780" w:type="dxa"/>
          </w:tcPr>
          <w:p w:rsidR="00D2388D" w:rsidRPr="000F2EFC" w:rsidRDefault="00D2388D" w:rsidP="00D555AA">
            <w:pPr>
              <w:pStyle w:val="Default"/>
              <w:rPr>
                <w:b/>
                <w:color w:val="0F243E"/>
                <w:sz w:val="22"/>
                <w:szCs w:val="22"/>
                <w:lang w:val="ro-RO"/>
              </w:rPr>
            </w:pPr>
          </w:p>
        </w:tc>
      </w:tr>
    </w:tbl>
    <w:p w:rsidR="007D40E9" w:rsidRPr="000F2EFC" w:rsidRDefault="007D40E9" w:rsidP="00A72188">
      <w:pPr>
        <w:pStyle w:val="Default"/>
        <w:ind w:left="720"/>
        <w:rPr>
          <w:b/>
          <w:color w:val="0F243E"/>
          <w:sz w:val="22"/>
          <w:szCs w:val="22"/>
          <w:lang w:val="ro-RO"/>
        </w:rPr>
      </w:pPr>
    </w:p>
    <w:p w:rsidR="00D2388D" w:rsidRDefault="00D2388D" w:rsidP="00D2388D">
      <w:pPr>
        <w:pStyle w:val="Default"/>
        <w:ind w:left="720"/>
        <w:rPr>
          <w:b/>
          <w:color w:val="0F243E"/>
          <w:sz w:val="22"/>
          <w:szCs w:val="22"/>
          <w:lang w:val="ro-RO"/>
        </w:rPr>
      </w:pPr>
      <w:r w:rsidRPr="000F2EFC">
        <w:rPr>
          <w:b/>
          <w:color w:val="0F243E"/>
          <w:sz w:val="22"/>
          <w:szCs w:val="22"/>
          <w:lang w:val="ro-RO"/>
        </w:rPr>
        <w:t>Data:</w:t>
      </w:r>
      <w:r w:rsidRPr="000F2EFC">
        <w:rPr>
          <w:color w:val="0F243E"/>
          <w:sz w:val="22"/>
          <w:szCs w:val="22"/>
          <w:lang w:val="ro-RO"/>
        </w:rPr>
        <w:t xml:space="preserve">…………………                                                          </w:t>
      </w:r>
      <w:r w:rsidRPr="000F2EFC">
        <w:rPr>
          <w:b/>
          <w:color w:val="0F243E"/>
          <w:sz w:val="22"/>
          <w:szCs w:val="22"/>
          <w:lang w:val="ro-RO"/>
        </w:rPr>
        <w:t>Reprezentant legal,</w:t>
      </w:r>
    </w:p>
    <w:p w:rsidR="002B759E" w:rsidRPr="002B759E" w:rsidRDefault="002B759E" w:rsidP="002B759E">
      <w:pPr>
        <w:pStyle w:val="Default"/>
        <w:ind w:left="720"/>
        <w:jc w:val="right"/>
        <w:rPr>
          <w:color w:val="0F243E"/>
          <w:sz w:val="22"/>
          <w:szCs w:val="22"/>
          <w:lang w:val="ro-RO"/>
        </w:rPr>
      </w:pPr>
      <w:r w:rsidRPr="002B759E">
        <w:rPr>
          <w:color w:val="0F243E"/>
          <w:sz w:val="22"/>
          <w:szCs w:val="22"/>
          <w:lang w:val="ro-RO"/>
        </w:rPr>
        <w:t xml:space="preserve"> Funcţia………………………………………..</w:t>
      </w:r>
    </w:p>
    <w:p w:rsidR="00D2388D" w:rsidRPr="000F2EFC" w:rsidRDefault="00D2388D" w:rsidP="00D2388D">
      <w:pPr>
        <w:pStyle w:val="Default"/>
        <w:ind w:left="720"/>
        <w:jc w:val="center"/>
        <w:rPr>
          <w:color w:val="0F243E"/>
          <w:sz w:val="22"/>
          <w:szCs w:val="22"/>
          <w:lang w:val="ro-RO"/>
        </w:rPr>
      </w:pPr>
      <w:r w:rsidRPr="000F2EFC">
        <w:rPr>
          <w:color w:val="0F243E"/>
          <w:sz w:val="22"/>
          <w:szCs w:val="22"/>
          <w:lang w:val="ro-RO"/>
        </w:rPr>
        <w:t xml:space="preserve">                                                                               Numele şi prenumele………………….</w:t>
      </w:r>
    </w:p>
    <w:p w:rsidR="00D2388D" w:rsidRPr="000F2EFC" w:rsidRDefault="00D2388D" w:rsidP="00D2388D">
      <w:pPr>
        <w:pStyle w:val="Default"/>
        <w:ind w:left="720"/>
        <w:jc w:val="center"/>
        <w:rPr>
          <w:color w:val="0F243E"/>
          <w:sz w:val="22"/>
          <w:szCs w:val="22"/>
          <w:lang w:val="ro-RO"/>
        </w:rPr>
      </w:pPr>
      <w:r w:rsidRPr="000F2EFC">
        <w:rPr>
          <w:color w:val="0F243E"/>
          <w:sz w:val="22"/>
          <w:szCs w:val="22"/>
          <w:lang w:val="ro-RO"/>
        </w:rPr>
        <w:t xml:space="preserve">                                 Semnătura</w:t>
      </w:r>
    </w:p>
    <w:p w:rsidR="00C20656" w:rsidRDefault="00D2388D" w:rsidP="00D2388D">
      <w:pPr>
        <w:pStyle w:val="Default"/>
        <w:ind w:left="720"/>
        <w:rPr>
          <w:lang w:val="ro-RO"/>
        </w:rPr>
        <w:sectPr w:rsidR="00C20656" w:rsidSect="00597ACA">
          <w:pgSz w:w="11907" w:h="16840" w:code="9"/>
          <w:pgMar w:top="851" w:right="1134" w:bottom="851" w:left="1134" w:header="567" w:footer="567" w:gutter="0"/>
          <w:cols w:space="720"/>
          <w:docGrid w:linePitch="360"/>
        </w:sectPr>
      </w:pPr>
      <w:r w:rsidRPr="000F2EFC">
        <w:rPr>
          <w:color w:val="0F243E"/>
          <w:sz w:val="22"/>
          <w:szCs w:val="22"/>
          <w:lang w:val="ro-RO"/>
        </w:rPr>
        <w:t xml:space="preserve">                                                                                  </w:t>
      </w:r>
      <w:r w:rsidR="000F2EFC">
        <w:rPr>
          <w:color w:val="0F243E"/>
          <w:sz w:val="22"/>
          <w:szCs w:val="22"/>
          <w:lang w:val="ro-RO"/>
        </w:rPr>
        <w:t xml:space="preserve">      [</w:t>
      </w:r>
      <w:r w:rsidRPr="000F2EFC">
        <w:rPr>
          <w:color w:val="0F243E"/>
          <w:sz w:val="22"/>
          <w:szCs w:val="22"/>
          <w:lang w:val="ro-RO"/>
        </w:rPr>
        <w:t>Ştampila</w:t>
      </w:r>
      <w:r w:rsidR="000F2EFC">
        <w:rPr>
          <w:color w:val="0F243E"/>
          <w:sz w:val="22"/>
          <w:szCs w:val="22"/>
          <w:lang w:val="ro-RO"/>
        </w:rPr>
        <w:t>]</w:t>
      </w:r>
      <w:r w:rsidRPr="00D2388D">
        <w:rPr>
          <w:lang w:val="ro-RO"/>
        </w:rPr>
        <w:t xml:space="preserve">     </w:t>
      </w:r>
    </w:p>
    <w:p w:rsidR="001D13E3" w:rsidRDefault="001D13E3" w:rsidP="001D13E3">
      <w:pPr>
        <w:pStyle w:val="Default"/>
        <w:jc w:val="right"/>
        <w:rPr>
          <w:color w:val="0F243E"/>
          <w:lang w:val="ro-RO"/>
        </w:rPr>
      </w:pPr>
      <w:r>
        <w:rPr>
          <w:color w:val="0F243E"/>
          <w:lang w:val="ro-RO"/>
        </w:rPr>
        <w:lastRenderedPageBreak/>
        <w:t>Anexa 3 la Nota VET/……….</w:t>
      </w:r>
    </w:p>
    <w:p w:rsidR="001D13E3" w:rsidRDefault="001D13E3" w:rsidP="0080604E">
      <w:pPr>
        <w:pStyle w:val="Default"/>
        <w:rPr>
          <w:lang w:val="ro-RO"/>
        </w:rPr>
      </w:pPr>
    </w:p>
    <w:p w:rsidR="0080604E" w:rsidRDefault="0080604E" w:rsidP="0080604E">
      <w:pPr>
        <w:pStyle w:val="Default"/>
        <w:rPr>
          <w:lang w:val="ro-RO"/>
        </w:rPr>
      </w:pPr>
      <w:r w:rsidRPr="0080604E">
        <w:rPr>
          <w:lang w:val="ro-RO"/>
        </w:rPr>
        <w:t>Inspectoratul Şcolar Judeţean ..... / al Municipiului Bucureşti</w:t>
      </w:r>
    </w:p>
    <w:p w:rsidR="0080604E" w:rsidRDefault="0080604E" w:rsidP="0080604E">
      <w:pPr>
        <w:pStyle w:val="Default"/>
        <w:rPr>
          <w:lang w:val="ro-RO"/>
        </w:rPr>
      </w:pPr>
    </w:p>
    <w:p w:rsidR="0080604E" w:rsidRDefault="0080604E" w:rsidP="0080604E">
      <w:pPr>
        <w:pStyle w:val="Default"/>
        <w:rPr>
          <w:lang w:val="ro-RO"/>
        </w:rPr>
      </w:pPr>
    </w:p>
    <w:p w:rsidR="00015B96" w:rsidRDefault="00C20656" w:rsidP="00C20656">
      <w:pPr>
        <w:pStyle w:val="Default"/>
        <w:jc w:val="center"/>
        <w:rPr>
          <w:b/>
          <w:lang w:val="ro-RO"/>
        </w:rPr>
      </w:pPr>
      <w:r w:rsidRPr="001D13E3">
        <w:rPr>
          <w:b/>
          <w:lang w:val="ro-RO"/>
        </w:rPr>
        <w:t xml:space="preserve">Solicitările operatorilor economici pentru şcolarizare în învăţământul profesional </w:t>
      </w:r>
    </w:p>
    <w:p w:rsidR="00C20656" w:rsidRPr="001D13E3" w:rsidRDefault="00015B96" w:rsidP="00C20656">
      <w:pPr>
        <w:pStyle w:val="Default"/>
        <w:jc w:val="center"/>
        <w:rPr>
          <w:b/>
          <w:lang w:val="ro-RO"/>
        </w:rPr>
      </w:pPr>
      <w:r>
        <w:rPr>
          <w:b/>
          <w:lang w:val="ro-RO"/>
        </w:rPr>
        <w:t>ş</w:t>
      </w:r>
      <w:r w:rsidR="00C20656" w:rsidRPr="001D13E3">
        <w:rPr>
          <w:b/>
          <w:lang w:val="ro-RO"/>
        </w:rPr>
        <w:t>i</w:t>
      </w:r>
      <w:r>
        <w:rPr>
          <w:b/>
          <w:lang w:val="ro-RO"/>
        </w:rPr>
        <w:t xml:space="preserve"> </w:t>
      </w:r>
      <w:r w:rsidR="00C20656" w:rsidRPr="001D13E3">
        <w:rPr>
          <w:b/>
          <w:lang w:val="ro-RO"/>
        </w:rPr>
        <w:t>propunerea de ofertă de şcolarizare pentru satisfacerea solicitărilor agenţilor economici</w:t>
      </w:r>
      <w:r w:rsidR="00092562">
        <w:rPr>
          <w:b/>
          <w:lang w:val="ro-RO"/>
        </w:rPr>
        <w:t xml:space="preserve"> în anul şcolar 2017-2018</w:t>
      </w:r>
    </w:p>
    <w:p w:rsidR="00C20656" w:rsidRDefault="00C20656" w:rsidP="00C20656">
      <w:pPr>
        <w:pStyle w:val="Default"/>
        <w:rPr>
          <w:lang w:val="ro-RO"/>
        </w:rPr>
      </w:pPr>
    </w:p>
    <w:tbl>
      <w:tblPr>
        <w:tblW w:w="15261" w:type="dxa"/>
        <w:tblInd w:w="93" w:type="dxa"/>
        <w:tblLook w:val="04A0" w:firstRow="1" w:lastRow="0" w:firstColumn="1" w:lastColumn="0" w:noHBand="0" w:noVBand="1"/>
      </w:tblPr>
      <w:tblGrid>
        <w:gridCol w:w="528"/>
        <w:gridCol w:w="1941"/>
        <w:gridCol w:w="1942"/>
        <w:gridCol w:w="1406"/>
        <w:gridCol w:w="1083"/>
        <w:gridCol w:w="907"/>
        <w:gridCol w:w="884"/>
        <w:gridCol w:w="974"/>
        <w:gridCol w:w="3012"/>
        <w:gridCol w:w="2584"/>
      </w:tblGrid>
      <w:tr w:rsidR="00CC39E3" w:rsidRPr="007E1D62" w:rsidTr="002A0C00">
        <w:trPr>
          <w:trHeight w:val="1155"/>
        </w:trPr>
        <w:tc>
          <w:tcPr>
            <w:tcW w:w="528" w:type="dxa"/>
            <w:vMerge w:val="restart"/>
            <w:tcBorders>
              <w:top w:val="single" w:sz="12" w:space="0" w:color="auto"/>
              <w:left w:val="single" w:sz="12" w:space="0" w:color="auto"/>
              <w:bottom w:val="single" w:sz="8" w:space="0" w:color="000000"/>
              <w:right w:val="single" w:sz="4"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Nr. crt.</w:t>
            </w:r>
          </w:p>
        </w:tc>
        <w:tc>
          <w:tcPr>
            <w:tcW w:w="1941" w:type="dxa"/>
            <w:vMerge w:val="restart"/>
            <w:tcBorders>
              <w:top w:val="single" w:sz="12" w:space="0" w:color="auto"/>
              <w:left w:val="single" w:sz="4" w:space="0" w:color="auto"/>
              <w:bottom w:val="single" w:sz="8" w:space="0" w:color="000000"/>
              <w:right w:val="single" w:sz="4"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Denumirea operatorului economic</w:t>
            </w:r>
          </w:p>
        </w:tc>
        <w:tc>
          <w:tcPr>
            <w:tcW w:w="1942" w:type="dxa"/>
            <w:vMerge w:val="restart"/>
            <w:tcBorders>
              <w:top w:val="single" w:sz="12" w:space="0" w:color="auto"/>
              <w:left w:val="single" w:sz="4" w:space="0" w:color="auto"/>
              <w:bottom w:val="single" w:sz="8" w:space="0" w:color="000000"/>
              <w:right w:val="single" w:sz="4"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Adresa de e-mail a operatorului economic/ nr. de telefon</w:t>
            </w:r>
          </w:p>
        </w:tc>
        <w:tc>
          <w:tcPr>
            <w:tcW w:w="2489" w:type="dxa"/>
            <w:gridSpan w:val="2"/>
            <w:tcBorders>
              <w:top w:val="single" w:sz="12" w:space="0" w:color="auto"/>
              <w:left w:val="nil"/>
              <w:bottom w:val="single" w:sz="4" w:space="0" w:color="auto"/>
              <w:right w:val="single" w:sz="4"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Solicitarea de şcolarizare</w:t>
            </w:r>
          </w:p>
        </w:tc>
        <w:tc>
          <w:tcPr>
            <w:tcW w:w="1791" w:type="dxa"/>
            <w:gridSpan w:val="2"/>
            <w:tcBorders>
              <w:top w:val="single" w:sz="12" w:space="0" w:color="auto"/>
              <w:left w:val="nil"/>
              <w:bottom w:val="single" w:sz="4" w:space="0" w:color="auto"/>
              <w:right w:val="single" w:sz="12"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Se asigură efectuarea stagiilor de practică a elevilor la operatorul  economic</w:t>
            </w:r>
          </w:p>
        </w:tc>
        <w:tc>
          <w:tcPr>
            <w:tcW w:w="6570" w:type="dxa"/>
            <w:gridSpan w:val="3"/>
            <w:tcBorders>
              <w:top w:val="single" w:sz="12" w:space="0" w:color="auto"/>
              <w:left w:val="single" w:sz="12" w:space="0" w:color="auto"/>
              <w:bottom w:val="single" w:sz="4" w:space="0" w:color="auto"/>
              <w:right w:val="single" w:sz="12" w:space="0" w:color="auto"/>
            </w:tcBorders>
            <w:shd w:val="clear" w:color="000000" w:fill="00FFFF"/>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 xml:space="preserve">Propunerea de ofertă de şcolarizare pentru satisfacerea solicitărilor agenţilor economici  </w:t>
            </w:r>
          </w:p>
        </w:tc>
      </w:tr>
      <w:tr w:rsidR="00931047" w:rsidRPr="007E1D62" w:rsidTr="00CC39E3">
        <w:trPr>
          <w:trHeight w:val="780"/>
        </w:trPr>
        <w:tc>
          <w:tcPr>
            <w:tcW w:w="528" w:type="dxa"/>
            <w:vMerge/>
            <w:tcBorders>
              <w:top w:val="single" w:sz="8" w:space="0" w:color="auto"/>
              <w:left w:val="single" w:sz="12" w:space="0" w:color="auto"/>
              <w:bottom w:val="single" w:sz="12" w:space="0" w:color="auto"/>
              <w:right w:val="single" w:sz="4" w:space="0" w:color="auto"/>
            </w:tcBorders>
            <w:vAlign w:val="center"/>
            <w:hideMark/>
          </w:tcPr>
          <w:p w:rsidR="00CC39E3" w:rsidRPr="007E1D62" w:rsidRDefault="00CC39E3" w:rsidP="00C20656">
            <w:pPr>
              <w:spacing w:after="0" w:line="240" w:lineRule="auto"/>
              <w:rPr>
                <w:rFonts w:ascii="Times New Roman" w:eastAsia="Times New Roman" w:hAnsi="Times New Roman" w:cs="Times New Roman"/>
                <w:b/>
                <w:bCs/>
                <w:sz w:val="20"/>
                <w:szCs w:val="20"/>
                <w:lang w:val="ro-RO"/>
              </w:rPr>
            </w:pPr>
          </w:p>
        </w:tc>
        <w:tc>
          <w:tcPr>
            <w:tcW w:w="1941" w:type="dxa"/>
            <w:vMerge/>
            <w:tcBorders>
              <w:top w:val="single" w:sz="8" w:space="0" w:color="auto"/>
              <w:left w:val="single" w:sz="4" w:space="0" w:color="auto"/>
              <w:bottom w:val="single" w:sz="12" w:space="0" w:color="auto"/>
              <w:right w:val="single" w:sz="4" w:space="0" w:color="auto"/>
            </w:tcBorders>
            <w:vAlign w:val="center"/>
            <w:hideMark/>
          </w:tcPr>
          <w:p w:rsidR="00CC39E3" w:rsidRPr="007E1D62" w:rsidRDefault="00CC39E3" w:rsidP="00C20656">
            <w:pPr>
              <w:spacing w:after="0" w:line="240" w:lineRule="auto"/>
              <w:rPr>
                <w:rFonts w:ascii="Times New Roman" w:eastAsia="Times New Roman" w:hAnsi="Times New Roman" w:cs="Times New Roman"/>
                <w:b/>
                <w:bCs/>
                <w:sz w:val="20"/>
                <w:szCs w:val="20"/>
                <w:lang w:val="ro-RO"/>
              </w:rPr>
            </w:pPr>
          </w:p>
        </w:tc>
        <w:tc>
          <w:tcPr>
            <w:tcW w:w="1942" w:type="dxa"/>
            <w:vMerge/>
            <w:tcBorders>
              <w:top w:val="single" w:sz="8" w:space="0" w:color="auto"/>
              <w:left w:val="single" w:sz="4" w:space="0" w:color="auto"/>
              <w:bottom w:val="single" w:sz="12" w:space="0" w:color="auto"/>
              <w:right w:val="single" w:sz="4" w:space="0" w:color="auto"/>
            </w:tcBorders>
            <w:vAlign w:val="center"/>
            <w:hideMark/>
          </w:tcPr>
          <w:p w:rsidR="00CC39E3" w:rsidRPr="007E1D62" w:rsidRDefault="00CC39E3" w:rsidP="00C20656">
            <w:pPr>
              <w:spacing w:after="0" w:line="240" w:lineRule="auto"/>
              <w:rPr>
                <w:rFonts w:ascii="Times New Roman" w:eastAsia="Times New Roman" w:hAnsi="Times New Roman" w:cs="Times New Roman"/>
                <w:b/>
                <w:bCs/>
                <w:sz w:val="20"/>
                <w:szCs w:val="20"/>
                <w:lang w:val="ro-RO"/>
              </w:rPr>
            </w:pPr>
          </w:p>
        </w:tc>
        <w:tc>
          <w:tcPr>
            <w:tcW w:w="1406" w:type="dxa"/>
            <w:tcBorders>
              <w:top w:val="nil"/>
              <w:left w:val="nil"/>
              <w:bottom w:val="single" w:sz="12" w:space="0" w:color="auto"/>
              <w:right w:val="single" w:sz="4"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Calificarea profesională</w:t>
            </w:r>
          </w:p>
        </w:tc>
        <w:tc>
          <w:tcPr>
            <w:tcW w:w="1083" w:type="dxa"/>
            <w:tcBorders>
              <w:top w:val="nil"/>
              <w:left w:val="nil"/>
              <w:bottom w:val="single" w:sz="12" w:space="0" w:color="auto"/>
              <w:right w:val="single" w:sz="4"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Nr. locuri solicitate</w:t>
            </w:r>
          </w:p>
        </w:tc>
        <w:tc>
          <w:tcPr>
            <w:tcW w:w="907" w:type="dxa"/>
            <w:tcBorders>
              <w:top w:val="nil"/>
              <w:left w:val="nil"/>
              <w:bottom w:val="single" w:sz="12" w:space="0" w:color="auto"/>
              <w:right w:val="single" w:sz="4"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Da</w:t>
            </w:r>
          </w:p>
        </w:tc>
        <w:tc>
          <w:tcPr>
            <w:tcW w:w="884" w:type="dxa"/>
            <w:tcBorders>
              <w:top w:val="nil"/>
              <w:left w:val="nil"/>
              <w:bottom w:val="single" w:sz="12" w:space="0" w:color="auto"/>
              <w:right w:val="single" w:sz="12" w:space="0" w:color="auto"/>
            </w:tcBorders>
            <w:shd w:val="clear" w:color="000000" w:fill="FFFF99"/>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Nu</w:t>
            </w:r>
          </w:p>
        </w:tc>
        <w:tc>
          <w:tcPr>
            <w:tcW w:w="974" w:type="dxa"/>
            <w:tcBorders>
              <w:top w:val="nil"/>
              <w:left w:val="single" w:sz="12" w:space="0" w:color="auto"/>
              <w:bottom w:val="single" w:sz="12" w:space="0" w:color="auto"/>
              <w:right w:val="single" w:sz="4" w:space="0" w:color="auto"/>
            </w:tcBorders>
            <w:shd w:val="clear" w:color="000000" w:fill="00FFFF"/>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 xml:space="preserve">Nr. locuri </w:t>
            </w:r>
          </w:p>
        </w:tc>
        <w:tc>
          <w:tcPr>
            <w:tcW w:w="3012" w:type="dxa"/>
            <w:tcBorders>
              <w:top w:val="nil"/>
              <w:left w:val="nil"/>
              <w:bottom w:val="single" w:sz="12" w:space="0" w:color="auto"/>
              <w:right w:val="single" w:sz="12" w:space="0" w:color="auto"/>
            </w:tcBorders>
            <w:shd w:val="clear" w:color="000000" w:fill="00FFFF"/>
            <w:vAlign w:val="center"/>
            <w:hideMark/>
          </w:tcPr>
          <w:p w:rsidR="00CC39E3" w:rsidRPr="007E1D62" w:rsidRDefault="00CC39E3" w:rsidP="00C20656">
            <w:pPr>
              <w:spacing w:after="0" w:line="240" w:lineRule="auto"/>
              <w:jc w:val="center"/>
              <w:rPr>
                <w:rFonts w:ascii="Times New Roman" w:eastAsia="Times New Roman" w:hAnsi="Times New Roman" w:cs="Times New Roman"/>
                <w:b/>
                <w:bCs/>
                <w:sz w:val="20"/>
                <w:szCs w:val="20"/>
                <w:lang w:val="ro-RO"/>
              </w:rPr>
            </w:pPr>
            <w:r w:rsidRPr="007E1D62">
              <w:rPr>
                <w:rFonts w:ascii="Times New Roman" w:eastAsia="Times New Roman" w:hAnsi="Times New Roman" w:cs="Times New Roman"/>
                <w:b/>
                <w:bCs/>
                <w:sz w:val="20"/>
                <w:szCs w:val="20"/>
                <w:lang w:val="ro-RO"/>
              </w:rPr>
              <w:t>Unitatea de învăţământ</w:t>
            </w:r>
          </w:p>
        </w:tc>
        <w:tc>
          <w:tcPr>
            <w:tcW w:w="2584" w:type="dxa"/>
            <w:tcBorders>
              <w:top w:val="nil"/>
              <w:left w:val="nil"/>
              <w:bottom w:val="single" w:sz="12" w:space="0" w:color="auto"/>
              <w:right w:val="single" w:sz="12" w:space="0" w:color="auto"/>
            </w:tcBorders>
            <w:shd w:val="clear" w:color="000000" w:fill="00FFFF"/>
            <w:vAlign w:val="center"/>
          </w:tcPr>
          <w:p w:rsidR="00CC39E3" w:rsidRPr="007E1D62" w:rsidRDefault="00CC39E3" w:rsidP="00C20656">
            <w:pPr>
              <w:spacing w:after="0" w:line="240" w:lineRule="auto"/>
              <w:jc w:val="center"/>
              <w:rPr>
                <w:rFonts w:ascii="Times New Roman" w:eastAsia="Times New Roman" w:hAnsi="Times New Roman" w:cs="Times New Roman"/>
                <w:b/>
                <w:bCs/>
                <w:sz w:val="20"/>
                <w:szCs w:val="20"/>
                <w:vertAlign w:val="superscript"/>
                <w:lang w:val="ro-RO"/>
              </w:rPr>
            </w:pPr>
            <w:r w:rsidRPr="007E1D62">
              <w:rPr>
                <w:rFonts w:ascii="Times New Roman" w:eastAsia="Times New Roman" w:hAnsi="Times New Roman" w:cs="Times New Roman"/>
                <w:b/>
                <w:bCs/>
                <w:sz w:val="20"/>
                <w:szCs w:val="20"/>
                <w:lang w:val="ro-RO"/>
              </w:rPr>
              <w:t>Observaţii</w:t>
            </w:r>
            <w:r w:rsidR="00391067" w:rsidRPr="007E1D62">
              <w:rPr>
                <w:rFonts w:ascii="Times New Roman" w:eastAsia="Times New Roman" w:hAnsi="Times New Roman" w:cs="Times New Roman"/>
                <w:b/>
                <w:bCs/>
                <w:sz w:val="20"/>
                <w:szCs w:val="20"/>
                <w:vertAlign w:val="superscript"/>
                <w:lang w:val="ro-RO"/>
              </w:rPr>
              <w:t>1)</w:t>
            </w:r>
          </w:p>
        </w:tc>
      </w:tr>
      <w:tr w:rsidR="0093042A" w:rsidRPr="007E1D62" w:rsidTr="0093042A">
        <w:trPr>
          <w:trHeight w:val="255"/>
        </w:trPr>
        <w:tc>
          <w:tcPr>
            <w:tcW w:w="528" w:type="dxa"/>
            <w:tcBorders>
              <w:top w:val="single" w:sz="12" w:space="0" w:color="auto"/>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single" w:sz="12" w:space="0" w:color="auto"/>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single" w:sz="12" w:space="0" w:color="auto"/>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single" w:sz="12" w:space="0" w:color="auto"/>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single" w:sz="12" w:space="0" w:color="auto"/>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single" w:sz="12" w:space="0" w:color="auto"/>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single" w:sz="12" w:space="0" w:color="auto"/>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single" w:sz="12" w:space="0" w:color="auto"/>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single" w:sz="12" w:space="0" w:color="auto"/>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single" w:sz="12" w:space="0" w:color="auto"/>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bookmarkStart w:id="0" w:name="_GoBack"/>
            <w:bookmarkEnd w:id="0"/>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r w:rsidR="0093042A" w:rsidRPr="007E1D62" w:rsidTr="0093042A">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1"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942"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07" w:type="dxa"/>
            <w:tcBorders>
              <w:top w:val="nil"/>
              <w:left w:val="nil"/>
              <w:bottom w:val="single" w:sz="4" w:space="0" w:color="auto"/>
              <w:right w:val="single" w:sz="4"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12" w:space="0" w:color="auto"/>
            </w:tcBorders>
            <w:shd w:val="clear" w:color="auto" w:fill="auto"/>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974" w:type="dxa"/>
            <w:tcBorders>
              <w:top w:val="nil"/>
              <w:left w:val="single" w:sz="12" w:space="0" w:color="auto"/>
              <w:bottom w:val="single" w:sz="4" w:space="0" w:color="auto"/>
              <w:right w:val="single" w:sz="4"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3012" w:type="dxa"/>
            <w:tcBorders>
              <w:top w:val="nil"/>
              <w:left w:val="nil"/>
              <w:bottom w:val="single" w:sz="4" w:space="0" w:color="auto"/>
              <w:right w:val="single" w:sz="12" w:space="0" w:color="auto"/>
            </w:tcBorders>
            <w:shd w:val="clear" w:color="000000" w:fill="FFFFFF"/>
            <w:vAlign w:val="bottom"/>
            <w:hideMark/>
          </w:tcPr>
          <w:p w:rsidR="00CC39E3" w:rsidRPr="007E1D62" w:rsidRDefault="00CC39E3" w:rsidP="00C20656">
            <w:pPr>
              <w:spacing w:after="0" w:line="240" w:lineRule="auto"/>
              <w:rPr>
                <w:rFonts w:ascii="Times New Roman" w:eastAsia="Times New Roman" w:hAnsi="Times New Roman" w:cs="Times New Roman"/>
                <w:sz w:val="20"/>
                <w:szCs w:val="20"/>
              </w:rPr>
            </w:pPr>
            <w:r w:rsidRPr="007E1D62">
              <w:rPr>
                <w:rFonts w:ascii="Times New Roman" w:eastAsia="Times New Roman" w:hAnsi="Times New Roman" w:cs="Times New Roman"/>
                <w:sz w:val="20"/>
                <w:szCs w:val="20"/>
              </w:rPr>
              <w:t> </w:t>
            </w:r>
          </w:p>
        </w:tc>
        <w:tc>
          <w:tcPr>
            <w:tcW w:w="2584" w:type="dxa"/>
            <w:tcBorders>
              <w:top w:val="nil"/>
              <w:left w:val="nil"/>
              <w:bottom w:val="single" w:sz="4" w:space="0" w:color="auto"/>
              <w:right w:val="single" w:sz="12" w:space="0" w:color="auto"/>
            </w:tcBorders>
            <w:shd w:val="clear" w:color="000000" w:fill="FFFFFF"/>
          </w:tcPr>
          <w:p w:rsidR="00CC39E3" w:rsidRPr="007E1D62" w:rsidRDefault="00CC39E3" w:rsidP="00C20656">
            <w:pPr>
              <w:spacing w:after="0" w:line="240" w:lineRule="auto"/>
              <w:rPr>
                <w:rFonts w:ascii="Times New Roman" w:eastAsia="Times New Roman" w:hAnsi="Times New Roman" w:cs="Times New Roman"/>
                <w:sz w:val="20"/>
                <w:szCs w:val="20"/>
              </w:rPr>
            </w:pPr>
          </w:p>
        </w:tc>
      </w:tr>
    </w:tbl>
    <w:p w:rsidR="00391067" w:rsidRDefault="00391067" w:rsidP="00C20656">
      <w:pPr>
        <w:pStyle w:val="Default"/>
        <w:rPr>
          <w:sz w:val="20"/>
          <w:szCs w:val="20"/>
          <w:lang w:val="ro-RO"/>
        </w:rPr>
      </w:pPr>
      <w:r w:rsidRPr="00391067">
        <w:rPr>
          <w:sz w:val="20"/>
          <w:szCs w:val="20"/>
          <w:lang w:val="ro-RO"/>
        </w:rPr>
        <w:t>Notă:</w:t>
      </w:r>
      <w:r w:rsidR="00D2388D" w:rsidRPr="00391067">
        <w:rPr>
          <w:sz w:val="20"/>
          <w:szCs w:val="20"/>
          <w:lang w:val="ro-RO"/>
        </w:rPr>
        <w:t xml:space="preserve">   </w:t>
      </w:r>
      <w:r w:rsidRPr="00391067">
        <w:rPr>
          <w:sz w:val="20"/>
          <w:szCs w:val="20"/>
          <w:vertAlign w:val="superscript"/>
          <w:lang w:val="ro-RO"/>
        </w:rPr>
        <w:t>1)</w:t>
      </w:r>
      <w:r w:rsidRPr="00391067">
        <w:rPr>
          <w:sz w:val="20"/>
          <w:szCs w:val="20"/>
          <w:lang w:val="ro-RO"/>
        </w:rPr>
        <w:t xml:space="preserve"> Se completează cu argumente în cazul în care numărul de locuri din propunerea de ofertă de şcolarizare</w:t>
      </w:r>
      <w:r w:rsidR="00D2388D" w:rsidRPr="00391067">
        <w:rPr>
          <w:sz w:val="20"/>
          <w:szCs w:val="20"/>
          <w:lang w:val="ro-RO"/>
        </w:rPr>
        <w:t xml:space="preserve"> </w:t>
      </w:r>
      <w:r w:rsidRPr="00391067">
        <w:rPr>
          <w:sz w:val="20"/>
          <w:szCs w:val="20"/>
          <w:lang w:val="ro-RO"/>
        </w:rPr>
        <w:t>nu satisface integral solicitarea de şcolarizare din partea agenţilor</w:t>
      </w:r>
      <w:r w:rsidR="000F2EFC">
        <w:rPr>
          <w:sz w:val="20"/>
          <w:szCs w:val="20"/>
          <w:lang w:val="ro-RO"/>
        </w:rPr>
        <w:t xml:space="preserve"> </w:t>
      </w:r>
      <w:r w:rsidRPr="00391067">
        <w:rPr>
          <w:sz w:val="20"/>
          <w:szCs w:val="20"/>
          <w:lang w:val="ro-RO"/>
        </w:rPr>
        <w:t>economici</w:t>
      </w:r>
      <w:r w:rsidR="000F2EFC">
        <w:rPr>
          <w:sz w:val="20"/>
          <w:szCs w:val="20"/>
          <w:lang w:val="ro-RO"/>
        </w:rPr>
        <w:t>.</w:t>
      </w:r>
      <w:r w:rsidR="00D2388D" w:rsidRPr="00391067">
        <w:rPr>
          <w:sz w:val="20"/>
          <w:szCs w:val="20"/>
          <w:lang w:val="ro-RO"/>
        </w:rPr>
        <w:t xml:space="preserve"> </w:t>
      </w:r>
    </w:p>
    <w:p w:rsidR="0080604E" w:rsidRPr="00391067" w:rsidRDefault="00D2388D" w:rsidP="00C20656">
      <w:pPr>
        <w:pStyle w:val="Default"/>
        <w:rPr>
          <w:sz w:val="20"/>
          <w:szCs w:val="20"/>
          <w:lang w:val="ro-RO"/>
        </w:rPr>
      </w:pPr>
      <w:r w:rsidRPr="00391067">
        <w:rPr>
          <w:sz w:val="20"/>
          <w:szCs w:val="20"/>
          <w:lang w:val="ro-RO"/>
        </w:rPr>
        <w:t xml:space="preserve">               </w:t>
      </w:r>
    </w:p>
    <w:p w:rsidR="00D2388D" w:rsidRPr="00D2388D" w:rsidRDefault="0080604E" w:rsidP="00C20656">
      <w:pPr>
        <w:pStyle w:val="Default"/>
        <w:rPr>
          <w:lang w:val="ro-RO"/>
        </w:rPr>
      </w:pPr>
      <w:r w:rsidRPr="0080604E">
        <w:rPr>
          <w:lang w:val="ro-RO"/>
        </w:rPr>
        <w:t>Inspector Şcolar General,</w:t>
      </w:r>
      <w:r>
        <w:rPr>
          <w:lang w:val="ro-RO"/>
        </w:rPr>
        <w:t xml:space="preserve">                                                                                                                                                        </w:t>
      </w:r>
      <w:r w:rsidRPr="0080604E">
        <w:rPr>
          <w:lang w:val="ro-RO"/>
        </w:rPr>
        <w:t>Inspector de specialitate IPT,</w:t>
      </w:r>
      <w:r w:rsidR="00D2388D" w:rsidRPr="00D2388D">
        <w:rPr>
          <w:lang w:val="ro-RO"/>
        </w:rPr>
        <w:t xml:space="preserve">                               </w:t>
      </w:r>
    </w:p>
    <w:sectPr w:rsidR="00D2388D" w:rsidRPr="00D2388D" w:rsidSect="00C20656">
      <w:pgSz w:w="16840" w:h="11907" w:orient="landscape" w:code="9"/>
      <w:pgMar w:top="1134" w:right="851" w:bottom="1134"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59" w:rsidRDefault="00654659" w:rsidP="005E3DA6">
      <w:pPr>
        <w:spacing w:after="0" w:line="240" w:lineRule="auto"/>
      </w:pPr>
      <w:r>
        <w:separator/>
      </w:r>
    </w:p>
  </w:endnote>
  <w:endnote w:type="continuationSeparator" w:id="0">
    <w:p w:rsidR="00654659" w:rsidRDefault="00654659" w:rsidP="005E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59" w:rsidRDefault="00654659" w:rsidP="005E3DA6">
      <w:pPr>
        <w:spacing w:after="0" w:line="240" w:lineRule="auto"/>
      </w:pPr>
      <w:r>
        <w:separator/>
      </w:r>
    </w:p>
  </w:footnote>
  <w:footnote w:type="continuationSeparator" w:id="0">
    <w:p w:rsidR="00654659" w:rsidRDefault="00654659" w:rsidP="005E3DA6">
      <w:pPr>
        <w:spacing w:after="0" w:line="240" w:lineRule="auto"/>
      </w:pPr>
      <w:r>
        <w:continuationSeparator/>
      </w:r>
    </w:p>
  </w:footnote>
  <w:footnote w:id="1">
    <w:p w:rsidR="00D555AA" w:rsidRPr="00A72188" w:rsidRDefault="00D555AA" w:rsidP="00A72188">
      <w:pPr>
        <w:pStyle w:val="Textnotdesubsol"/>
        <w:rPr>
          <w:rFonts w:ascii="Times New Roman" w:hAnsi="Times New Roman" w:cs="Times New Roman"/>
          <w:lang w:val="ro-RO"/>
        </w:rPr>
      </w:pPr>
      <w:r>
        <w:rPr>
          <w:rStyle w:val="Referinnotdesubsol"/>
        </w:rPr>
        <w:footnoteRef/>
      </w:r>
      <w:r>
        <w:t xml:space="preserve"> </w:t>
      </w:r>
      <w:r w:rsidRPr="00A72188">
        <w:rPr>
          <w:rFonts w:ascii="Times New Roman" w:hAnsi="Times New Roman" w:cs="Times New Roman"/>
          <w:lang w:val="ro-RO"/>
        </w:rPr>
        <w:t xml:space="preserve">Se completează conform Nomenclatorului calificărilor profesionale pentru care se asigură pregătirea prin învăţământul </w:t>
      </w:r>
      <w:r>
        <w:rPr>
          <w:rFonts w:ascii="Times New Roman" w:hAnsi="Times New Roman" w:cs="Times New Roman"/>
          <w:lang w:val="ro-RO"/>
        </w:rPr>
        <w:t>profe</w:t>
      </w:r>
      <w:r w:rsidRPr="00A72188">
        <w:rPr>
          <w:rFonts w:ascii="Times New Roman" w:hAnsi="Times New Roman" w:cs="Times New Roman"/>
          <w:lang w:val="ro-RO"/>
        </w:rPr>
        <w:t>sional, aprobat prin HG 866 din 13 august 2008</w:t>
      </w:r>
    </w:p>
  </w:footnote>
  <w:footnote w:id="2">
    <w:p w:rsidR="00FF0DDC" w:rsidRPr="000F2EFC" w:rsidRDefault="00D555AA">
      <w:pPr>
        <w:pStyle w:val="Textnotdesubsol"/>
        <w:rPr>
          <w:rFonts w:ascii="Times New Roman" w:hAnsi="Times New Roman" w:cs="Times New Roman"/>
          <w:lang w:val="ro-RO"/>
        </w:rPr>
      </w:pPr>
      <w:r w:rsidRPr="000A006F">
        <w:rPr>
          <w:rStyle w:val="Referinnotdesubsol"/>
        </w:rPr>
        <w:footnoteRef/>
      </w:r>
      <w:r w:rsidRPr="000A006F">
        <w:t xml:space="preserve"> </w:t>
      </w:r>
      <w:r w:rsidRPr="000F2EFC">
        <w:rPr>
          <w:rFonts w:ascii="Times New Roman" w:hAnsi="Times New Roman" w:cs="Times New Roman"/>
          <w:lang w:val="ro-RO"/>
        </w:rPr>
        <w:t>Pentru fiecare calificare solicitat</w:t>
      </w:r>
      <w:r w:rsidRPr="000F2EFC">
        <w:rPr>
          <w:rFonts w:ascii="Times New Roman" w:hAnsi="Times New Roman" w:cs="Times New Roman"/>
          <w:color w:val="0F243E"/>
          <w:lang w:val="ro-RO"/>
        </w:rPr>
        <w:t xml:space="preserve">ă, vă rugăm menţionaţi „ </w:t>
      </w:r>
      <w:r w:rsidRPr="000F2EFC">
        <w:rPr>
          <w:rFonts w:ascii="Times New Roman" w:hAnsi="Times New Roman" w:cs="Times New Roman"/>
          <w:b/>
          <w:color w:val="0F243E"/>
          <w:lang w:val="ro-RO"/>
        </w:rPr>
        <w:t>DA</w:t>
      </w:r>
      <w:r w:rsidRPr="000F2EFC">
        <w:rPr>
          <w:rFonts w:ascii="Times New Roman" w:hAnsi="Times New Roman" w:cs="Times New Roman"/>
          <w:color w:val="0F243E"/>
          <w:lang w:val="ro-RO"/>
        </w:rPr>
        <w:t xml:space="preserve">” (în cazul în care </w:t>
      </w:r>
      <w:r w:rsidR="00FF0DDC" w:rsidRPr="000F2EFC">
        <w:rPr>
          <w:rFonts w:ascii="Times New Roman" w:hAnsi="Times New Roman" w:cs="Times New Roman"/>
          <w:color w:val="0F243E"/>
          <w:lang w:val="ro-RO"/>
        </w:rPr>
        <w:t xml:space="preserve">veţi </w:t>
      </w:r>
      <w:r w:rsidRPr="000F2EFC">
        <w:rPr>
          <w:rFonts w:ascii="Times New Roman" w:hAnsi="Times New Roman" w:cs="Times New Roman"/>
          <w:color w:val="0F243E"/>
          <w:lang w:val="ro-RO"/>
        </w:rPr>
        <w:t xml:space="preserve"> asigura practica elevilor</w:t>
      </w:r>
      <w:r w:rsidR="00FF0DDC" w:rsidRPr="000F2EFC">
        <w:rPr>
          <w:rFonts w:ascii="Times New Roman" w:hAnsi="Times New Roman" w:cs="Times New Roman"/>
          <w:color w:val="0F243E"/>
          <w:lang w:val="ro-RO"/>
        </w:rPr>
        <w:t xml:space="preserve"> în firma dumneavoastră)</w:t>
      </w:r>
      <w:r w:rsidRPr="000F2EFC">
        <w:rPr>
          <w:rFonts w:ascii="Times New Roman" w:hAnsi="Times New Roman" w:cs="Times New Roman"/>
          <w:color w:val="0F243E"/>
          <w:lang w:val="ro-RO"/>
        </w:rPr>
        <w:t xml:space="preserve"> sau </w:t>
      </w:r>
      <w:r w:rsidRPr="000F2EFC">
        <w:rPr>
          <w:rFonts w:ascii="Times New Roman" w:hAnsi="Times New Roman" w:cs="Times New Roman"/>
          <w:b/>
          <w:color w:val="0F243E"/>
          <w:lang w:val="ro-RO"/>
        </w:rPr>
        <w:t>NU</w:t>
      </w:r>
      <w:r w:rsidRPr="000F2EFC">
        <w:rPr>
          <w:rFonts w:ascii="Times New Roman" w:hAnsi="Times New Roman" w:cs="Times New Roman"/>
          <w:color w:val="0F243E"/>
          <w:lang w:val="ro-RO"/>
        </w:rPr>
        <w:t xml:space="preserve"> (în cazul în care </w:t>
      </w:r>
      <w:r w:rsidR="00FF0DDC" w:rsidRPr="000F2EFC">
        <w:rPr>
          <w:rFonts w:ascii="Times New Roman" w:hAnsi="Times New Roman" w:cs="Times New Roman"/>
          <w:color w:val="0F243E"/>
          <w:lang w:val="ro-RO"/>
        </w:rPr>
        <w:t xml:space="preserve">nu </w:t>
      </w:r>
      <w:r w:rsidRPr="000F2EFC">
        <w:rPr>
          <w:rFonts w:ascii="Times New Roman" w:hAnsi="Times New Roman" w:cs="Times New Roman"/>
          <w:color w:val="0F243E"/>
          <w:lang w:val="ro-RO"/>
        </w:rPr>
        <w:t>puteţi asigura practica elevilor</w:t>
      </w:r>
      <w:r w:rsidR="00FF0DDC" w:rsidRPr="000F2EFC">
        <w:rPr>
          <w:rFonts w:ascii="Times New Roman" w:hAnsi="Times New Roman" w:cs="Times New Roman"/>
          <w:color w:val="0F243E"/>
          <w:lang w:val="ro-RO"/>
        </w:rPr>
        <w:t xml:space="preserve"> în firma dumneavoastră</w:t>
      </w:r>
      <w:r w:rsidRPr="000F2EFC">
        <w:rPr>
          <w:rFonts w:ascii="Times New Roman" w:hAnsi="Times New Roman" w:cs="Times New Roman"/>
          <w:color w:val="0F243E"/>
          <w:lang w:val="ro-RO"/>
        </w:rPr>
        <w:t>).</w:t>
      </w:r>
      <w:r w:rsidR="00FF0DDC" w:rsidRPr="000F2EFC">
        <w:rPr>
          <w:rFonts w:ascii="Times New Roman" w:hAnsi="Times New Roman" w:cs="Times New Roman"/>
          <w:color w:val="0F243E"/>
          <w:lang w:val="ro-RO"/>
        </w:rPr>
        <w:t>.</w:t>
      </w:r>
      <w:r w:rsidR="00CC39E3" w:rsidRPr="000F2EFC">
        <w:rPr>
          <w:rFonts w:ascii="Times New Roman" w:hAnsi="Times New Roman" w:cs="Times New Roman"/>
          <w:color w:val="0F243E"/>
          <w:lang w:val="ro-RO"/>
        </w:rPr>
        <w:t xml:space="preserve"> </w:t>
      </w:r>
    </w:p>
  </w:footnote>
  <w:footnote w:id="3">
    <w:p w:rsidR="004F55AC" w:rsidRPr="000F2EFC" w:rsidRDefault="004F55AC" w:rsidP="004F55AC">
      <w:pPr>
        <w:pStyle w:val="Textnotdesubsol"/>
        <w:rPr>
          <w:rFonts w:ascii="Times New Roman" w:hAnsi="Times New Roman" w:cs="Times New Roman"/>
          <w:lang w:val="ro-RO"/>
        </w:rPr>
      </w:pPr>
      <w:r w:rsidRPr="000F2EFC">
        <w:rPr>
          <w:rStyle w:val="Referinnotdesubsol"/>
          <w:lang w:val="ro-RO"/>
        </w:rPr>
        <w:footnoteRef/>
      </w:r>
      <w:r w:rsidRPr="000F2EFC">
        <w:rPr>
          <w:lang w:val="ro-RO"/>
        </w:rPr>
        <w:t xml:space="preserve"> </w:t>
      </w:r>
      <w:r w:rsidRPr="000F2EFC">
        <w:rPr>
          <w:rFonts w:ascii="Times New Roman" w:hAnsi="Times New Roman" w:cs="Times New Roman"/>
          <w:color w:val="0F243E"/>
          <w:lang w:val="ro-RO"/>
        </w:rPr>
        <w:t xml:space="preserve">Vă rugăm, includeţi în colana „Observaţii” eventuale menţiuni pe care le consideraţi relevante privind susţinerea de către firma dumneavoastră a practicii elevilor la firma dumneavoastră sau la unitatea de învăţământ  şi eventuale alte facilităţi/forme de sprijin pentru elevi oferite de firmă. </w:t>
      </w:r>
    </w:p>
    <w:p w:rsidR="004F55AC" w:rsidRDefault="004F55AC">
      <w:pPr>
        <w:pStyle w:val="Textnotdesubso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6654"/>
    <w:multiLevelType w:val="hybridMultilevel"/>
    <w:tmpl w:val="D2F497E8"/>
    <w:lvl w:ilvl="0" w:tplc="2FCAD2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A52C5"/>
    <w:multiLevelType w:val="hybridMultilevel"/>
    <w:tmpl w:val="9ECED0C6"/>
    <w:lvl w:ilvl="0" w:tplc="82AA586C">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752E3137"/>
    <w:multiLevelType w:val="hybridMultilevel"/>
    <w:tmpl w:val="1F94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37380"/>
    <w:multiLevelType w:val="hybridMultilevel"/>
    <w:tmpl w:val="0AB662AE"/>
    <w:lvl w:ilvl="0" w:tplc="8DC691E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EE6989"/>
    <w:multiLevelType w:val="hybridMultilevel"/>
    <w:tmpl w:val="FC3E7EFE"/>
    <w:lvl w:ilvl="0" w:tplc="62409C84">
      <w:start w:val="1"/>
      <w:numFmt w:val="decimal"/>
      <w:lvlText w:val="%1."/>
      <w:lvlJc w:val="left"/>
      <w:pPr>
        <w:ind w:left="720" w:hanging="360"/>
      </w:pPr>
      <w:rPr>
        <w:rFonts w:hint="default"/>
        <w:color w:val="0F24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32B70"/>
    <w:multiLevelType w:val="hybridMultilevel"/>
    <w:tmpl w:val="8C32F976"/>
    <w:lvl w:ilvl="0" w:tplc="F9D05FD2">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7E3458B2"/>
    <w:multiLevelType w:val="hybridMultilevel"/>
    <w:tmpl w:val="363A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D9"/>
    <w:rsid w:val="00011A14"/>
    <w:rsid w:val="00015B96"/>
    <w:rsid w:val="000312D9"/>
    <w:rsid w:val="00077068"/>
    <w:rsid w:val="00092370"/>
    <w:rsid w:val="00092562"/>
    <w:rsid w:val="000956AD"/>
    <w:rsid w:val="000A006F"/>
    <w:rsid w:val="000D5406"/>
    <w:rsid w:val="000E7277"/>
    <w:rsid w:val="000F2EFC"/>
    <w:rsid w:val="00154D83"/>
    <w:rsid w:val="00173213"/>
    <w:rsid w:val="00175D88"/>
    <w:rsid w:val="0019328C"/>
    <w:rsid w:val="001D13E3"/>
    <w:rsid w:val="001D26F8"/>
    <w:rsid w:val="001D4D4B"/>
    <w:rsid w:val="001F5A40"/>
    <w:rsid w:val="002151EF"/>
    <w:rsid w:val="00216B87"/>
    <w:rsid w:val="00267AB9"/>
    <w:rsid w:val="002B759E"/>
    <w:rsid w:val="002E016B"/>
    <w:rsid w:val="002E08EA"/>
    <w:rsid w:val="002F4EE9"/>
    <w:rsid w:val="0034418D"/>
    <w:rsid w:val="0034424A"/>
    <w:rsid w:val="00347952"/>
    <w:rsid w:val="0036719B"/>
    <w:rsid w:val="00370A65"/>
    <w:rsid w:val="00391067"/>
    <w:rsid w:val="003A7BE3"/>
    <w:rsid w:val="003B4F90"/>
    <w:rsid w:val="003C6AB7"/>
    <w:rsid w:val="003F3FE4"/>
    <w:rsid w:val="003F4A48"/>
    <w:rsid w:val="00425F87"/>
    <w:rsid w:val="004265EA"/>
    <w:rsid w:val="00432285"/>
    <w:rsid w:val="00447B3E"/>
    <w:rsid w:val="004A0BFA"/>
    <w:rsid w:val="004A6A2F"/>
    <w:rsid w:val="004D0BDF"/>
    <w:rsid w:val="004F55AC"/>
    <w:rsid w:val="00597ACA"/>
    <w:rsid w:val="005A1FC3"/>
    <w:rsid w:val="005B0BF3"/>
    <w:rsid w:val="005C297D"/>
    <w:rsid w:val="005C585E"/>
    <w:rsid w:val="005E3DA6"/>
    <w:rsid w:val="005F03E5"/>
    <w:rsid w:val="006160AA"/>
    <w:rsid w:val="00640136"/>
    <w:rsid w:val="0065412B"/>
    <w:rsid w:val="00654659"/>
    <w:rsid w:val="00687454"/>
    <w:rsid w:val="006A3868"/>
    <w:rsid w:val="006C1FC3"/>
    <w:rsid w:val="006C39A5"/>
    <w:rsid w:val="006D5317"/>
    <w:rsid w:val="006E7E6A"/>
    <w:rsid w:val="00734B60"/>
    <w:rsid w:val="007A2FAA"/>
    <w:rsid w:val="007A30B9"/>
    <w:rsid w:val="007D40E9"/>
    <w:rsid w:val="007E1D62"/>
    <w:rsid w:val="0080604E"/>
    <w:rsid w:val="00852453"/>
    <w:rsid w:val="00887603"/>
    <w:rsid w:val="009039CC"/>
    <w:rsid w:val="009060F4"/>
    <w:rsid w:val="00907843"/>
    <w:rsid w:val="0093042A"/>
    <w:rsid w:val="00931047"/>
    <w:rsid w:val="009676C2"/>
    <w:rsid w:val="009810AB"/>
    <w:rsid w:val="00997A35"/>
    <w:rsid w:val="009D4EC2"/>
    <w:rsid w:val="009D7B34"/>
    <w:rsid w:val="009F41CB"/>
    <w:rsid w:val="00A72188"/>
    <w:rsid w:val="00A902B5"/>
    <w:rsid w:val="00A97135"/>
    <w:rsid w:val="00AB0A77"/>
    <w:rsid w:val="00AD769C"/>
    <w:rsid w:val="00AE1103"/>
    <w:rsid w:val="00B1654D"/>
    <w:rsid w:val="00B30C94"/>
    <w:rsid w:val="00BE753A"/>
    <w:rsid w:val="00C01022"/>
    <w:rsid w:val="00C152EF"/>
    <w:rsid w:val="00C17704"/>
    <w:rsid w:val="00C20656"/>
    <w:rsid w:val="00C44120"/>
    <w:rsid w:val="00C55E0E"/>
    <w:rsid w:val="00C607C3"/>
    <w:rsid w:val="00CB2E7E"/>
    <w:rsid w:val="00CC39E3"/>
    <w:rsid w:val="00CD27CC"/>
    <w:rsid w:val="00CD6576"/>
    <w:rsid w:val="00CF69DB"/>
    <w:rsid w:val="00D2388D"/>
    <w:rsid w:val="00D319FA"/>
    <w:rsid w:val="00D555AA"/>
    <w:rsid w:val="00D55FF2"/>
    <w:rsid w:val="00D75204"/>
    <w:rsid w:val="00D9684C"/>
    <w:rsid w:val="00DA2FB0"/>
    <w:rsid w:val="00DC4895"/>
    <w:rsid w:val="00DD0A65"/>
    <w:rsid w:val="00DD7CCD"/>
    <w:rsid w:val="00DE7A27"/>
    <w:rsid w:val="00E06F8C"/>
    <w:rsid w:val="00E10160"/>
    <w:rsid w:val="00E93F10"/>
    <w:rsid w:val="00ED08E0"/>
    <w:rsid w:val="00EF3973"/>
    <w:rsid w:val="00F07577"/>
    <w:rsid w:val="00F17DD3"/>
    <w:rsid w:val="00F213D7"/>
    <w:rsid w:val="00F4583A"/>
    <w:rsid w:val="00FA5682"/>
    <w:rsid w:val="00FC57FF"/>
    <w:rsid w:val="00FF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7">
    <w:name w:val="heading 7"/>
    <w:basedOn w:val="Normal"/>
    <w:next w:val="Normal"/>
    <w:link w:val="Titlu7Caracter"/>
    <w:uiPriority w:val="99"/>
    <w:qFormat/>
    <w:rsid w:val="004265EA"/>
    <w:pPr>
      <w:keepNext/>
      <w:spacing w:after="0" w:line="240" w:lineRule="auto"/>
      <w:ind w:right="-1800"/>
      <w:outlineLvl w:val="6"/>
    </w:pPr>
    <w:rPr>
      <w:rFonts w:ascii="Garamond" w:eastAsia="Times New Roman" w:hAnsi="Garamond" w:cs="Times New Roman"/>
      <w:b/>
      <w:sz w:val="24"/>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3671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36719B"/>
    <w:pPr>
      <w:ind w:left="720"/>
      <w:contextualSpacing/>
    </w:pPr>
  </w:style>
  <w:style w:type="paragraph" w:styleId="Antet">
    <w:name w:val="header"/>
    <w:basedOn w:val="Normal"/>
    <w:link w:val="AntetCaracter"/>
    <w:uiPriority w:val="99"/>
    <w:unhideWhenUsed/>
    <w:rsid w:val="003B4F90"/>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rsid w:val="003B4F90"/>
    <w:rPr>
      <w:rFonts w:ascii="Calibri" w:eastAsia="Calibri" w:hAnsi="Calibri" w:cs="Times New Roman"/>
    </w:rPr>
  </w:style>
  <w:style w:type="paragraph" w:styleId="Indentcorptext">
    <w:name w:val="Body Text Indent"/>
    <w:basedOn w:val="Normal"/>
    <w:link w:val="IndentcorptextCaracter"/>
    <w:rsid w:val="004265EA"/>
    <w:pPr>
      <w:spacing w:after="0" w:line="240" w:lineRule="auto"/>
      <w:ind w:left="720"/>
      <w:jc w:val="both"/>
    </w:pPr>
    <w:rPr>
      <w:rFonts w:ascii="Times New Roman" w:eastAsia="Times New Roman" w:hAnsi="Times New Roman" w:cs="Times New Roman"/>
      <w:sz w:val="24"/>
      <w:szCs w:val="20"/>
      <w:lang w:val="en-AU"/>
    </w:rPr>
  </w:style>
  <w:style w:type="character" w:customStyle="1" w:styleId="IndentcorptextCaracter">
    <w:name w:val="Indent corp text Caracter"/>
    <w:basedOn w:val="Fontdeparagrafimplicit"/>
    <w:link w:val="Indentcorptext"/>
    <w:rsid w:val="004265EA"/>
    <w:rPr>
      <w:rFonts w:ascii="Times New Roman" w:eastAsia="Times New Roman" w:hAnsi="Times New Roman" w:cs="Times New Roman"/>
      <w:sz w:val="24"/>
      <w:szCs w:val="20"/>
      <w:lang w:val="en-AU"/>
    </w:rPr>
  </w:style>
  <w:style w:type="character" w:styleId="Referincomentariu">
    <w:name w:val="annotation reference"/>
    <w:uiPriority w:val="99"/>
    <w:unhideWhenUsed/>
    <w:rsid w:val="004265EA"/>
    <w:rPr>
      <w:sz w:val="16"/>
      <w:szCs w:val="16"/>
    </w:rPr>
  </w:style>
  <w:style w:type="paragraph" w:styleId="Textcomentariu">
    <w:name w:val="annotation text"/>
    <w:basedOn w:val="Normal"/>
    <w:link w:val="TextcomentariuCaracter"/>
    <w:uiPriority w:val="99"/>
    <w:unhideWhenUsed/>
    <w:rsid w:val="004265EA"/>
    <w:pPr>
      <w:spacing w:after="0" w:line="240" w:lineRule="auto"/>
    </w:pPr>
    <w:rPr>
      <w:rFonts w:ascii="Times New Roman" w:eastAsia="Times New Roman" w:hAnsi="Times New Roman" w:cs="Times New Roman"/>
      <w:sz w:val="20"/>
      <w:szCs w:val="20"/>
      <w:lang w:val="en-AU"/>
    </w:rPr>
  </w:style>
  <w:style w:type="character" w:customStyle="1" w:styleId="TextcomentariuCaracter">
    <w:name w:val="Text comentariu Caracter"/>
    <w:basedOn w:val="Fontdeparagrafimplicit"/>
    <w:link w:val="Textcomentariu"/>
    <w:uiPriority w:val="99"/>
    <w:rsid w:val="004265EA"/>
    <w:rPr>
      <w:rFonts w:ascii="Times New Roman" w:eastAsia="Times New Roman" w:hAnsi="Times New Roman" w:cs="Times New Roman"/>
      <w:sz w:val="20"/>
      <w:szCs w:val="20"/>
      <w:lang w:val="en-AU"/>
    </w:rPr>
  </w:style>
  <w:style w:type="paragraph" w:styleId="TextnBalon">
    <w:name w:val="Balloon Text"/>
    <w:basedOn w:val="Normal"/>
    <w:link w:val="TextnBalonCaracter"/>
    <w:uiPriority w:val="99"/>
    <w:semiHidden/>
    <w:unhideWhenUsed/>
    <w:rsid w:val="004265E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265EA"/>
    <w:rPr>
      <w:rFonts w:ascii="Tahoma" w:hAnsi="Tahoma" w:cs="Tahoma"/>
      <w:sz w:val="16"/>
      <w:szCs w:val="16"/>
    </w:rPr>
  </w:style>
  <w:style w:type="paragraph" w:styleId="Corptext">
    <w:name w:val="Body Text"/>
    <w:basedOn w:val="Normal"/>
    <w:link w:val="CorptextCaracter"/>
    <w:uiPriority w:val="99"/>
    <w:semiHidden/>
    <w:unhideWhenUsed/>
    <w:rsid w:val="004265EA"/>
    <w:pPr>
      <w:spacing w:after="120"/>
    </w:pPr>
  </w:style>
  <w:style w:type="character" w:customStyle="1" w:styleId="CorptextCaracter">
    <w:name w:val="Corp text Caracter"/>
    <w:basedOn w:val="Fontdeparagrafimplicit"/>
    <w:link w:val="Corptext"/>
    <w:uiPriority w:val="99"/>
    <w:semiHidden/>
    <w:rsid w:val="004265EA"/>
  </w:style>
  <w:style w:type="character" w:customStyle="1" w:styleId="Titlu7Caracter">
    <w:name w:val="Titlu 7 Caracter"/>
    <w:basedOn w:val="Fontdeparagrafimplicit"/>
    <w:link w:val="Titlu7"/>
    <w:uiPriority w:val="99"/>
    <w:rsid w:val="004265EA"/>
    <w:rPr>
      <w:rFonts w:ascii="Garamond" w:eastAsia="Times New Roman" w:hAnsi="Garamond" w:cs="Times New Roman"/>
      <w:b/>
      <w:sz w:val="24"/>
      <w:szCs w:val="20"/>
    </w:rPr>
  </w:style>
  <w:style w:type="paragraph" w:styleId="Subsol">
    <w:name w:val="footer"/>
    <w:basedOn w:val="Normal"/>
    <w:link w:val="SubsolCaracter"/>
    <w:uiPriority w:val="99"/>
    <w:unhideWhenUsed/>
    <w:rsid w:val="005E3DA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E3DA6"/>
  </w:style>
  <w:style w:type="table" w:styleId="GrilTabel">
    <w:name w:val="Table Grid"/>
    <w:basedOn w:val="TabelNormal"/>
    <w:uiPriority w:val="59"/>
    <w:rsid w:val="0098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A7218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72188"/>
    <w:rPr>
      <w:sz w:val="20"/>
      <w:szCs w:val="20"/>
    </w:rPr>
  </w:style>
  <w:style w:type="character" w:styleId="Referinnotdesubsol">
    <w:name w:val="footnote reference"/>
    <w:basedOn w:val="Fontdeparagrafimplicit"/>
    <w:uiPriority w:val="99"/>
    <w:semiHidden/>
    <w:unhideWhenUsed/>
    <w:rsid w:val="00A72188"/>
    <w:rPr>
      <w:vertAlign w:val="superscript"/>
    </w:rPr>
  </w:style>
  <w:style w:type="paragraph" w:styleId="SubiectComentariu">
    <w:name w:val="annotation subject"/>
    <w:basedOn w:val="Textcomentariu"/>
    <w:next w:val="Textcomentariu"/>
    <w:link w:val="SubiectComentariuCaracter"/>
    <w:uiPriority w:val="99"/>
    <w:semiHidden/>
    <w:unhideWhenUsed/>
    <w:rsid w:val="009060F4"/>
    <w:pPr>
      <w:spacing w:after="200"/>
    </w:pPr>
    <w:rPr>
      <w:rFonts w:asciiTheme="minorHAnsi" w:eastAsiaTheme="minorHAnsi" w:hAnsiTheme="minorHAnsi" w:cstheme="minorBidi"/>
      <w:b/>
      <w:bCs/>
      <w:lang w:val="en-US"/>
    </w:rPr>
  </w:style>
  <w:style w:type="character" w:customStyle="1" w:styleId="SubiectComentariuCaracter">
    <w:name w:val="Subiect Comentariu Caracter"/>
    <w:basedOn w:val="TextcomentariuCaracter"/>
    <w:link w:val="SubiectComentariu"/>
    <w:uiPriority w:val="99"/>
    <w:semiHidden/>
    <w:rsid w:val="009060F4"/>
    <w:rPr>
      <w:rFonts w:ascii="Times New Roman" w:eastAsia="Times New Roman" w:hAnsi="Times New Roman"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7">
    <w:name w:val="heading 7"/>
    <w:basedOn w:val="Normal"/>
    <w:next w:val="Normal"/>
    <w:link w:val="Titlu7Caracter"/>
    <w:uiPriority w:val="99"/>
    <w:qFormat/>
    <w:rsid w:val="004265EA"/>
    <w:pPr>
      <w:keepNext/>
      <w:spacing w:after="0" w:line="240" w:lineRule="auto"/>
      <w:ind w:right="-1800"/>
      <w:outlineLvl w:val="6"/>
    </w:pPr>
    <w:rPr>
      <w:rFonts w:ascii="Garamond" w:eastAsia="Times New Roman" w:hAnsi="Garamond" w:cs="Times New Roman"/>
      <w:b/>
      <w:sz w:val="24"/>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3671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36719B"/>
    <w:pPr>
      <w:ind w:left="720"/>
      <w:contextualSpacing/>
    </w:pPr>
  </w:style>
  <w:style w:type="paragraph" w:styleId="Antet">
    <w:name w:val="header"/>
    <w:basedOn w:val="Normal"/>
    <w:link w:val="AntetCaracter"/>
    <w:uiPriority w:val="99"/>
    <w:unhideWhenUsed/>
    <w:rsid w:val="003B4F90"/>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rsid w:val="003B4F90"/>
    <w:rPr>
      <w:rFonts w:ascii="Calibri" w:eastAsia="Calibri" w:hAnsi="Calibri" w:cs="Times New Roman"/>
    </w:rPr>
  </w:style>
  <w:style w:type="paragraph" w:styleId="Indentcorptext">
    <w:name w:val="Body Text Indent"/>
    <w:basedOn w:val="Normal"/>
    <w:link w:val="IndentcorptextCaracter"/>
    <w:rsid w:val="004265EA"/>
    <w:pPr>
      <w:spacing w:after="0" w:line="240" w:lineRule="auto"/>
      <w:ind w:left="720"/>
      <w:jc w:val="both"/>
    </w:pPr>
    <w:rPr>
      <w:rFonts w:ascii="Times New Roman" w:eastAsia="Times New Roman" w:hAnsi="Times New Roman" w:cs="Times New Roman"/>
      <w:sz w:val="24"/>
      <w:szCs w:val="20"/>
      <w:lang w:val="en-AU"/>
    </w:rPr>
  </w:style>
  <w:style w:type="character" w:customStyle="1" w:styleId="IndentcorptextCaracter">
    <w:name w:val="Indent corp text Caracter"/>
    <w:basedOn w:val="Fontdeparagrafimplicit"/>
    <w:link w:val="Indentcorptext"/>
    <w:rsid w:val="004265EA"/>
    <w:rPr>
      <w:rFonts w:ascii="Times New Roman" w:eastAsia="Times New Roman" w:hAnsi="Times New Roman" w:cs="Times New Roman"/>
      <w:sz w:val="24"/>
      <w:szCs w:val="20"/>
      <w:lang w:val="en-AU"/>
    </w:rPr>
  </w:style>
  <w:style w:type="character" w:styleId="Referincomentariu">
    <w:name w:val="annotation reference"/>
    <w:uiPriority w:val="99"/>
    <w:unhideWhenUsed/>
    <w:rsid w:val="004265EA"/>
    <w:rPr>
      <w:sz w:val="16"/>
      <w:szCs w:val="16"/>
    </w:rPr>
  </w:style>
  <w:style w:type="paragraph" w:styleId="Textcomentariu">
    <w:name w:val="annotation text"/>
    <w:basedOn w:val="Normal"/>
    <w:link w:val="TextcomentariuCaracter"/>
    <w:uiPriority w:val="99"/>
    <w:unhideWhenUsed/>
    <w:rsid w:val="004265EA"/>
    <w:pPr>
      <w:spacing w:after="0" w:line="240" w:lineRule="auto"/>
    </w:pPr>
    <w:rPr>
      <w:rFonts w:ascii="Times New Roman" w:eastAsia="Times New Roman" w:hAnsi="Times New Roman" w:cs="Times New Roman"/>
      <w:sz w:val="20"/>
      <w:szCs w:val="20"/>
      <w:lang w:val="en-AU"/>
    </w:rPr>
  </w:style>
  <w:style w:type="character" w:customStyle="1" w:styleId="TextcomentariuCaracter">
    <w:name w:val="Text comentariu Caracter"/>
    <w:basedOn w:val="Fontdeparagrafimplicit"/>
    <w:link w:val="Textcomentariu"/>
    <w:uiPriority w:val="99"/>
    <w:rsid w:val="004265EA"/>
    <w:rPr>
      <w:rFonts w:ascii="Times New Roman" w:eastAsia="Times New Roman" w:hAnsi="Times New Roman" w:cs="Times New Roman"/>
      <w:sz w:val="20"/>
      <w:szCs w:val="20"/>
      <w:lang w:val="en-AU"/>
    </w:rPr>
  </w:style>
  <w:style w:type="paragraph" w:styleId="TextnBalon">
    <w:name w:val="Balloon Text"/>
    <w:basedOn w:val="Normal"/>
    <w:link w:val="TextnBalonCaracter"/>
    <w:uiPriority w:val="99"/>
    <w:semiHidden/>
    <w:unhideWhenUsed/>
    <w:rsid w:val="004265E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265EA"/>
    <w:rPr>
      <w:rFonts w:ascii="Tahoma" w:hAnsi="Tahoma" w:cs="Tahoma"/>
      <w:sz w:val="16"/>
      <w:szCs w:val="16"/>
    </w:rPr>
  </w:style>
  <w:style w:type="paragraph" w:styleId="Corptext">
    <w:name w:val="Body Text"/>
    <w:basedOn w:val="Normal"/>
    <w:link w:val="CorptextCaracter"/>
    <w:uiPriority w:val="99"/>
    <w:semiHidden/>
    <w:unhideWhenUsed/>
    <w:rsid w:val="004265EA"/>
    <w:pPr>
      <w:spacing w:after="120"/>
    </w:pPr>
  </w:style>
  <w:style w:type="character" w:customStyle="1" w:styleId="CorptextCaracter">
    <w:name w:val="Corp text Caracter"/>
    <w:basedOn w:val="Fontdeparagrafimplicit"/>
    <w:link w:val="Corptext"/>
    <w:uiPriority w:val="99"/>
    <w:semiHidden/>
    <w:rsid w:val="004265EA"/>
  </w:style>
  <w:style w:type="character" w:customStyle="1" w:styleId="Titlu7Caracter">
    <w:name w:val="Titlu 7 Caracter"/>
    <w:basedOn w:val="Fontdeparagrafimplicit"/>
    <w:link w:val="Titlu7"/>
    <w:uiPriority w:val="99"/>
    <w:rsid w:val="004265EA"/>
    <w:rPr>
      <w:rFonts w:ascii="Garamond" w:eastAsia="Times New Roman" w:hAnsi="Garamond" w:cs="Times New Roman"/>
      <w:b/>
      <w:sz w:val="24"/>
      <w:szCs w:val="20"/>
    </w:rPr>
  </w:style>
  <w:style w:type="paragraph" w:styleId="Subsol">
    <w:name w:val="footer"/>
    <w:basedOn w:val="Normal"/>
    <w:link w:val="SubsolCaracter"/>
    <w:uiPriority w:val="99"/>
    <w:unhideWhenUsed/>
    <w:rsid w:val="005E3DA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E3DA6"/>
  </w:style>
  <w:style w:type="table" w:styleId="GrilTabel">
    <w:name w:val="Table Grid"/>
    <w:basedOn w:val="TabelNormal"/>
    <w:uiPriority w:val="59"/>
    <w:rsid w:val="0098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A7218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72188"/>
    <w:rPr>
      <w:sz w:val="20"/>
      <w:szCs w:val="20"/>
    </w:rPr>
  </w:style>
  <w:style w:type="character" w:styleId="Referinnotdesubsol">
    <w:name w:val="footnote reference"/>
    <w:basedOn w:val="Fontdeparagrafimplicit"/>
    <w:uiPriority w:val="99"/>
    <w:semiHidden/>
    <w:unhideWhenUsed/>
    <w:rsid w:val="00A72188"/>
    <w:rPr>
      <w:vertAlign w:val="superscript"/>
    </w:rPr>
  </w:style>
  <w:style w:type="paragraph" w:styleId="SubiectComentariu">
    <w:name w:val="annotation subject"/>
    <w:basedOn w:val="Textcomentariu"/>
    <w:next w:val="Textcomentariu"/>
    <w:link w:val="SubiectComentariuCaracter"/>
    <w:uiPriority w:val="99"/>
    <w:semiHidden/>
    <w:unhideWhenUsed/>
    <w:rsid w:val="009060F4"/>
    <w:pPr>
      <w:spacing w:after="200"/>
    </w:pPr>
    <w:rPr>
      <w:rFonts w:asciiTheme="minorHAnsi" w:eastAsiaTheme="minorHAnsi" w:hAnsiTheme="minorHAnsi" w:cstheme="minorBidi"/>
      <w:b/>
      <w:bCs/>
      <w:lang w:val="en-US"/>
    </w:rPr>
  </w:style>
  <w:style w:type="character" w:customStyle="1" w:styleId="SubiectComentariuCaracter">
    <w:name w:val="Subiect Comentariu Caracter"/>
    <w:basedOn w:val="TextcomentariuCaracter"/>
    <w:link w:val="SubiectComentariu"/>
    <w:uiPriority w:val="99"/>
    <w:semiHidden/>
    <w:rsid w:val="009060F4"/>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60055">
      <w:bodyDiv w:val="1"/>
      <w:marLeft w:val="0"/>
      <w:marRight w:val="0"/>
      <w:marTop w:val="0"/>
      <w:marBottom w:val="0"/>
      <w:divBdr>
        <w:top w:val="none" w:sz="0" w:space="0" w:color="auto"/>
        <w:left w:val="none" w:sz="0" w:space="0" w:color="auto"/>
        <w:bottom w:val="none" w:sz="0" w:space="0" w:color="auto"/>
        <w:right w:val="none" w:sz="0" w:space="0" w:color="auto"/>
      </w:divBdr>
    </w:div>
    <w:div w:id="1058822943">
      <w:bodyDiv w:val="1"/>
      <w:marLeft w:val="0"/>
      <w:marRight w:val="0"/>
      <w:marTop w:val="0"/>
      <w:marBottom w:val="0"/>
      <w:divBdr>
        <w:top w:val="none" w:sz="0" w:space="0" w:color="auto"/>
        <w:left w:val="none" w:sz="0" w:space="0" w:color="auto"/>
        <w:bottom w:val="none" w:sz="0" w:space="0" w:color="auto"/>
        <w:right w:val="none" w:sz="0" w:space="0" w:color="auto"/>
      </w:divBdr>
    </w:div>
    <w:div w:id="1937050997">
      <w:bodyDiv w:val="1"/>
      <w:marLeft w:val="0"/>
      <w:marRight w:val="0"/>
      <w:marTop w:val="0"/>
      <w:marBottom w:val="0"/>
      <w:divBdr>
        <w:top w:val="none" w:sz="0" w:space="0" w:color="auto"/>
        <w:left w:val="none" w:sz="0" w:space="0" w:color="auto"/>
        <w:bottom w:val="none" w:sz="0" w:space="0" w:color="auto"/>
        <w:right w:val="none" w:sz="0" w:space="0" w:color="auto"/>
      </w:divBdr>
    </w:div>
    <w:div w:id="21015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D093-33F0-449E-B327-3529952A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1641</Words>
  <Characters>9357</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Florin</cp:lastModifiedBy>
  <cp:revision>12</cp:revision>
  <dcterms:created xsi:type="dcterms:W3CDTF">2016-12-09T09:58:00Z</dcterms:created>
  <dcterms:modified xsi:type="dcterms:W3CDTF">2016-12-17T03:44:00Z</dcterms:modified>
</cp:coreProperties>
</file>