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</w:tblGrid>
      <w:tr w:rsidR="00431812" w:rsidTr="00431812">
        <w:trPr>
          <w:trHeight w:val="795"/>
        </w:trPr>
        <w:tc>
          <w:tcPr>
            <w:tcW w:w="5040" w:type="dxa"/>
          </w:tcPr>
          <w:p w:rsidR="00431812" w:rsidRPr="00431812" w:rsidRDefault="00431812" w:rsidP="00431812">
            <w:pPr>
              <w:tabs>
                <w:tab w:val="left" w:pos="667"/>
                <w:tab w:val="right" w:pos="14318"/>
              </w:tabs>
              <w:spacing w:after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431812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Responsabil</w:t>
            </w:r>
            <w:proofErr w:type="spellEnd"/>
            <w:r w:rsidRPr="00431812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31812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caz</w:t>
            </w:r>
            <w:proofErr w:type="spellEnd"/>
            <w:r w:rsidRPr="00431812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812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servicii</w:t>
            </w:r>
            <w:proofErr w:type="spellEnd"/>
            <w:r w:rsidRPr="00431812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31812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educa</w:t>
            </w:r>
            <w:proofErr w:type="spellEnd"/>
            <w:r w:rsidRPr="00431812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ț</w:t>
            </w:r>
            <w:proofErr w:type="spellStart"/>
            <w:r w:rsidRPr="00431812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ionale</w:t>
            </w:r>
            <w:proofErr w:type="spellEnd"/>
            <w:r w:rsidRPr="00431812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:</w:t>
            </w:r>
            <w:r w:rsidRPr="0043181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</w:p>
          <w:p w:rsidR="00431812" w:rsidRDefault="00431812" w:rsidP="00021B2A">
            <w:pPr>
              <w:tabs>
                <w:tab w:val="left" w:pos="667"/>
                <w:tab w:val="right" w:pos="14318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651DE">
              <w:rPr>
                <w:rFonts w:ascii="Times New Roman" w:hAnsi="Times New Roman"/>
                <w:sz w:val="20"/>
                <w:szCs w:val="20"/>
              </w:rPr>
              <w:t>Numele</w:t>
            </w:r>
            <w:proofErr w:type="spellEnd"/>
            <w:r w:rsidRPr="008651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651DE">
              <w:rPr>
                <w:rFonts w:ascii="Times New Roman" w:hAnsi="Times New Roman"/>
                <w:sz w:val="20"/>
                <w:szCs w:val="20"/>
              </w:rPr>
              <w:t>și</w:t>
            </w:r>
            <w:proofErr w:type="spellEnd"/>
            <w:r w:rsidRPr="008651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651DE">
              <w:rPr>
                <w:rFonts w:ascii="Times New Roman" w:hAnsi="Times New Roman"/>
                <w:sz w:val="20"/>
                <w:szCs w:val="20"/>
              </w:rPr>
              <w:t>prenumele</w:t>
            </w:r>
            <w:proofErr w:type="spellEnd"/>
            <w:r w:rsidRPr="008651DE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</w:tbl>
    <w:p w:rsidR="0020281D" w:rsidRPr="007A73AC" w:rsidRDefault="0020281D" w:rsidP="0020281D">
      <w:pPr>
        <w:rPr>
          <w:rFonts w:ascii="Times New Roman" w:hAnsi="Times New Roman"/>
          <w:b/>
          <w:i/>
          <w:sz w:val="24"/>
          <w:szCs w:val="24"/>
          <w:lang w:val="ro-RO"/>
        </w:rPr>
      </w:pPr>
      <w:r w:rsidRPr="007A73AC">
        <w:rPr>
          <w:rFonts w:ascii="Times New Roman" w:hAnsi="Times New Roman"/>
          <w:i/>
          <w:sz w:val="24"/>
          <w:szCs w:val="24"/>
          <w:lang w:val="ro-RO"/>
        </w:rPr>
        <w:t>Număr de înregistrare în unitatea școlară:</w:t>
      </w:r>
      <w:r w:rsidRPr="007A73AC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7A73AC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7A73AC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7A73AC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7A73AC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7A73AC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7A73AC">
        <w:rPr>
          <w:rFonts w:ascii="Times New Roman" w:hAnsi="Times New Roman"/>
          <w:b/>
          <w:i/>
          <w:sz w:val="24"/>
          <w:szCs w:val="24"/>
          <w:lang w:val="ro-RO"/>
        </w:rPr>
        <w:tab/>
        <w:t xml:space="preserve">                                                                                                      </w:t>
      </w:r>
      <w:r w:rsidR="00431812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="00431812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="00431812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="00431812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="00431812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="00431812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="00431812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="00431812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="00431812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="00431812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="00431812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="00431812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="00431812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="00431812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="00431812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="00431812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7A73AC">
        <w:rPr>
          <w:rFonts w:ascii="Times New Roman" w:hAnsi="Times New Roman"/>
          <w:b/>
          <w:i/>
          <w:sz w:val="24"/>
          <w:szCs w:val="24"/>
          <w:lang w:val="ro-RO"/>
        </w:rPr>
        <w:t>AVIZAT,</w:t>
      </w:r>
    </w:p>
    <w:p w:rsidR="0020281D" w:rsidRPr="007A73AC" w:rsidRDefault="0020281D" w:rsidP="0020281D">
      <w:pPr>
        <w:tabs>
          <w:tab w:val="left" w:pos="667"/>
          <w:tab w:val="right" w:pos="14318"/>
        </w:tabs>
        <w:spacing w:after="0"/>
        <w:rPr>
          <w:rFonts w:ascii="Times New Roman" w:hAnsi="Times New Roman"/>
          <w:b/>
          <w:i/>
          <w:sz w:val="24"/>
          <w:szCs w:val="24"/>
          <w:lang w:val="ro-RO"/>
        </w:rPr>
      </w:pPr>
      <w:r w:rsidRPr="007A73AC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7A73AC">
        <w:rPr>
          <w:rFonts w:ascii="Times New Roman" w:hAnsi="Times New Roman"/>
          <w:b/>
          <w:i/>
          <w:sz w:val="24"/>
          <w:szCs w:val="24"/>
          <w:lang w:val="ro-RO"/>
        </w:rPr>
        <w:tab/>
        <w:t>CJRAE DÂMBOVIȚA</w:t>
      </w:r>
    </w:p>
    <w:p w:rsidR="0020281D" w:rsidRPr="007A73AC" w:rsidRDefault="0020281D" w:rsidP="0020281D">
      <w:pPr>
        <w:spacing w:after="0"/>
        <w:jc w:val="right"/>
        <w:rPr>
          <w:rFonts w:ascii="Times New Roman" w:hAnsi="Times New Roman"/>
          <w:b/>
          <w:i/>
          <w:sz w:val="24"/>
          <w:szCs w:val="24"/>
          <w:lang w:val="ro-RO"/>
        </w:rPr>
      </w:pPr>
      <w:r w:rsidRPr="007A73AC">
        <w:rPr>
          <w:rFonts w:ascii="Times New Roman" w:hAnsi="Times New Roman"/>
          <w:b/>
          <w:i/>
          <w:sz w:val="24"/>
          <w:szCs w:val="24"/>
          <w:lang w:val="ro-RO"/>
        </w:rPr>
        <w:t xml:space="preserve">Director, prof. psihoped. </w:t>
      </w:r>
    </w:p>
    <w:p w:rsidR="0020281D" w:rsidRPr="007A73AC" w:rsidRDefault="00431812" w:rsidP="0020281D">
      <w:pPr>
        <w:tabs>
          <w:tab w:val="left" w:pos="720"/>
          <w:tab w:val="right" w:pos="14318"/>
        </w:tabs>
        <w:spacing w:after="0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ab/>
        <w:t xml:space="preserve">                                                                  </w:t>
      </w:r>
      <w:r w:rsidR="0020281D" w:rsidRPr="007A73AC">
        <w:rPr>
          <w:rFonts w:ascii="Times New Roman" w:hAnsi="Times New Roman"/>
          <w:b/>
          <w:i/>
          <w:sz w:val="24"/>
          <w:szCs w:val="24"/>
          <w:lang w:val="ro-RO"/>
        </w:rPr>
        <w:t>__________________________</w:t>
      </w:r>
    </w:p>
    <w:p w:rsidR="0020281D" w:rsidRPr="007A73AC" w:rsidRDefault="0020281D" w:rsidP="0020281D">
      <w:pPr>
        <w:tabs>
          <w:tab w:val="left" w:pos="720"/>
          <w:tab w:val="right" w:pos="14318"/>
        </w:tabs>
        <w:spacing w:after="0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20281D" w:rsidRPr="007A73AC" w:rsidRDefault="0020281D" w:rsidP="0020281D">
      <w:pPr>
        <w:spacing w:after="0"/>
        <w:jc w:val="right"/>
        <w:rPr>
          <w:rFonts w:ascii="Times New Roman" w:hAnsi="Times New Roman"/>
          <w:b/>
          <w:i/>
          <w:sz w:val="24"/>
          <w:szCs w:val="24"/>
          <w:lang w:val="ro-RO"/>
        </w:rPr>
      </w:pPr>
      <w:r w:rsidRPr="007A73AC">
        <w:rPr>
          <w:rFonts w:ascii="Times New Roman" w:hAnsi="Times New Roman"/>
          <w:b/>
          <w:i/>
          <w:sz w:val="24"/>
          <w:szCs w:val="24"/>
          <w:lang w:val="ro-RO"/>
        </w:rPr>
        <w:t xml:space="preserve">Prof. consilier școlar, </w:t>
      </w:r>
    </w:p>
    <w:p w:rsidR="0020281D" w:rsidRPr="007A73AC" w:rsidRDefault="0020281D" w:rsidP="0020281D">
      <w:pPr>
        <w:spacing w:after="0"/>
        <w:jc w:val="right"/>
        <w:rPr>
          <w:rFonts w:ascii="Times New Roman" w:hAnsi="Times New Roman"/>
          <w:b/>
          <w:i/>
          <w:sz w:val="24"/>
          <w:szCs w:val="24"/>
          <w:lang w:val="ro-RO"/>
        </w:rPr>
      </w:pPr>
      <w:r w:rsidRPr="007A73AC">
        <w:rPr>
          <w:rFonts w:ascii="Times New Roman" w:hAnsi="Times New Roman"/>
          <w:b/>
          <w:i/>
          <w:sz w:val="24"/>
          <w:szCs w:val="24"/>
          <w:lang w:val="ro-RO"/>
        </w:rPr>
        <w:t>____________________________</w:t>
      </w:r>
    </w:p>
    <w:p w:rsidR="0020281D" w:rsidRPr="007A73AC" w:rsidRDefault="0020281D" w:rsidP="0020281D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0281D" w:rsidRPr="007A73AC" w:rsidRDefault="0020281D" w:rsidP="0020281D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A73AC">
        <w:rPr>
          <w:rFonts w:ascii="Times New Roman" w:hAnsi="Times New Roman"/>
          <w:b/>
          <w:sz w:val="24"/>
          <w:szCs w:val="24"/>
          <w:lang w:val="ro-RO"/>
        </w:rPr>
        <w:t xml:space="preserve"> PROGRAM DE INTERVENŢIE PERSONALIZAT (PIP)</w:t>
      </w:r>
    </w:p>
    <w:p w:rsidR="0020281D" w:rsidRPr="007A73AC" w:rsidRDefault="0020281D" w:rsidP="0020281D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20281D" w:rsidRPr="007A73AC" w:rsidRDefault="0020281D" w:rsidP="0020281D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20281D" w:rsidRPr="007A73AC" w:rsidRDefault="0020281D" w:rsidP="0020281D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A73AC">
        <w:rPr>
          <w:rFonts w:ascii="Times New Roman" w:hAnsi="Times New Roman"/>
          <w:b/>
          <w:sz w:val="24"/>
          <w:szCs w:val="24"/>
          <w:lang w:val="ro-RO"/>
        </w:rPr>
        <w:t xml:space="preserve">Numele și prenumele beneficiarului: </w:t>
      </w:r>
      <w:r w:rsidR="00021B2A">
        <w:rPr>
          <w:rFonts w:ascii="Times New Roman" w:hAnsi="Times New Roman"/>
          <w:b/>
          <w:sz w:val="24"/>
          <w:szCs w:val="24"/>
          <w:lang w:val="ro-RO"/>
        </w:rPr>
        <w:t>........................................................</w:t>
      </w:r>
    </w:p>
    <w:p w:rsidR="0020281D" w:rsidRPr="007A73AC" w:rsidRDefault="0020281D" w:rsidP="0020281D">
      <w:pPr>
        <w:rPr>
          <w:rFonts w:ascii="Times New Roman" w:hAnsi="Times New Roman"/>
          <w:bCs/>
          <w:sz w:val="24"/>
          <w:szCs w:val="24"/>
          <w:lang w:val="ro-RO"/>
        </w:rPr>
      </w:pPr>
      <w:r w:rsidRPr="007A73AC">
        <w:rPr>
          <w:rFonts w:ascii="Times New Roman" w:hAnsi="Times New Roman"/>
          <w:b/>
          <w:sz w:val="24"/>
          <w:szCs w:val="24"/>
          <w:lang w:val="ro-RO"/>
        </w:rPr>
        <w:t xml:space="preserve">Data și locul nașterii:  </w:t>
      </w:r>
      <w:r w:rsidR="004B4530">
        <w:rPr>
          <w:rFonts w:ascii="Times New Roman" w:hAnsi="Times New Roman"/>
          <w:bCs/>
          <w:sz w:val="24"/>
          <w:szCs w:val="24"/>
          <w:lang w:val="ro-RO"/>
        </w:rPr>
        <w:t>...................................................</w:t>
      </w:r>
    </w:p>
    <w:p w:rsidR="0020281D" w:rsidRPr="007A73AC" w:rsidRDefault="0020281D" w:rsidP="0020281D">
      <w:pPr>
        <w:rPr>
          <w:rFonts w:ascii="Times New Roman" w:hAnsi="Times New Roman"/>
          <w:bCs/>
          <w:sz w:val="24"/>
          <w:szCs w:val="24"/>
          <w:lang w:val="ro-RO"/>
        </w:rPr>
      </w:pPr>
      <w:r w:rsidRPr="007A73AC">
        <w:rPr>
          <w:rFonts w:ascii="Times New Roman" w:hAnsi="Times New Roman"/>
          <w:b/>
          <w:sz w:val="24"/>
          <w:szCs w:val="24"/>
          <w:lang w:val="ro-RO"/>
        </w:rPr>
        <w:t>Domiciliul:</w:t>
      </w:r>
      <w:r w:rsidR="004B4530">
        <w:rPr>
          <w:rFonts w:ascii="Times New Roman" w:hAnsi="Times New Roman"/>
          <w:bCs/>
          <w:sz w:val="24"/>
          <w:szCs w:val="24"/>
          <w:lang w:val="ro-RO"/>
        </w:rPr>
        <w:t>................................................</w:t>
      </w:r>
      <w:r w:rsidRPr="007A73AC">
        <w:rPr>
          <w:rFonts w:ascii="Times New Roman" w:hAnsi="Times New Roman"/>
          <w:bCs/>
          <w:sz w:val="24"/>
          <w:szCs w:val="24"/>
          <w:lang w:val="ro-RO"/>
        </w:rPr>
        <w:t xml:space="preserve"> jud. Dâmbovița</w:t>
      </w:r>
    </w:p>
    <w:p w:rsidR="0020281D" w:rsidRPr="007A73AC" w:rsidRDefault="0020281D" w:rsidP="0020281D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A73AC">
        <w:rPr>
          <w:rFonts w:ascii="Times New Roman" w:hAnsi="Times New Roman"/>
          <w:b/>
          <w:sz w:val="24"/>
          <w:szCs w:val="24"/>
          <w:lang w:val="ro-RO"/>
        </w:rPr>
        <w:t xml:space="preserve">Școala / instituția : </w:t>
      </w:r>
      <w:r w:rsidRPr="007A73AC">
        <w:rPr>
          <w:rFonts w:ascii="Times New Roman" w:hAnsi="Times New Roman"/>
          <w:bCs/>
          <w:sz w:val="24"/>
          <w:szCs w:val="24"/>
          <w:lang w:val="ro-RO"/>
        </w:rPr>
        <w:t xml:space="preserve">Școala  Gimnazială  </w:t>
      </w:r>
      <w:r w:rsidR="004B4530">
        <w:rPr>
          <w:rFonts w:ascii="Times New Roman" w:hAnsi="Times New Roman"/>
          <w:bCs/>
          <w:sz w:val="24"/>
          <w:szCs w:val="24"/>
          <w:lang w:val="ro-RO"/>
        </w:rPr>
        <w:t>...................................................</w:t>
      </w:r>
    </w:p>
    <w:p w:rsidR="0020281D" w:rsidRPr="007A73AC" w:rsidRDefault="0020281D" w:rsidP="0020281D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A73AC">
        <w:rPr>
          <w:rFonts w:ascii="Times New Roman" w:hAnsi="Times New Roman"/>
          <w:b/>
          <w:sz w:val="24"/>
          <w:szCs w:val="24"/>
          <w:lang w:val="ro-RO"/>
        </w:rPr>
        <w:t>Clasa:</w:t>
      </w:r>
      <w:r w:rsidR="00772042" w:rsidRPr="007A73A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772042" w:rsidRPr="007A73AC">
        <w:rPr>
          <w:rFonts w:ascii="Times New Roman" w:hAnsi="Times New Roman"/>
          <w:bCs/>
          <w:sz w:val="24"/>
          <w:szCs w:val="24"/>
          <w:lang w:val="ro-RO"/>
        </w:rPr>
        <w:t xml:space="preserve">a </w:t>
      </w:r>
      <w:r w:rsidRPr="007A73AC">
        <w:rPr>
          <w:rFonts w:ascii="Times New Roman" w:hAnsi="Times New Roman"/>
          <w:bCs/>
          <w:sz w:val="24"/>
          <w:szCs w:val="24"/>
          <w:lang w:val="ro-RO"/>
        </w:rPr>
        <w:t>VII</w:t>
      </w:r>
      <w:r w:rsidR="00772042" w:rsidRPr="007A73AC">
        <w:rPr>
          <w:rFonts w:ascii="Times New Roman" w:hAnsi="Times New Roman"/>
          <w:bCs/>
          <w:sz w:val="24"/>
          <w:szCs w:val="24"/>
          <w:lang w:val="ro-RO"/>
        </w:rPr>
        <w:t>I</w:t>
      </w:r>
      <w:r w:rsidRPr="007A73AC">
        <w:rPr>
          <w:rFonts w:ascii="Times New Roman" w:hAnsi="Times New Roman"/>
          <w:bCs/>
          <w:sz w:val="24"/>
          <w:szCs w:val="24"/>
          <w:lang w:val="ro-RO"/>
        </w:rPr>
        <w:t>-a</w:t>
      </w:r>
      <w:r w:rsidR="00772042" w:rsidRPr="007A73AC">
        <w:rPr>
          <w:rFonts w:ascii="Times New Roman" w:hAnsi="Times New Roman"/>
          <w:bCs/>
          <w:sz w:val="24"/>
          <w:szCs w:val="24"/>
          <w:lang w:val="ro-RO"/>
        </w:rPr>
        <w:t xml:space="preserve"> în anul școlar 2020-2021</w:t>
      </w:r>
    </w:p>
    <w:p w:rsidR="0020281D" w:rsidRPr="007A73AC" w:rsidRDefault="0020281D" w:rsidP="0020281D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A73AC">
        <w:rPr>
          <w:rFonts w:ascii="Times New Roman" w:hAnsi="Times New Roman"/>
          <w:b/>
          <w:sz w:val="24"/>
          <w:szCs w:val="24"/>
          <w:lang w:val="ro-RO"/>
        </w:rPr>
        <w:t>Echipa de lucru (se vor preciza cadrele didactice implicate, alți specialiști, membrii  familiei)</w:t>
      </w:r>
    </w:p>
    <w:p w:rsidR="0020281D" w:rsidRPr="007A73AC" w:rsidRDefault="0020281D" w:rsidP="0020281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7A73AC">
        <w:rPr>
          <w:rFonts w:cs="Calibri"/>
          <w:b/>
        </w:rPr>
        <w:t xml:space="preserve">- </w:t>
      </w:r>
      <w:r w:rsidRPr="007A73AC">
        <w:rPr>
          <w:rFonts w:ascii="Times New Roman" w:hAnsi="Times New Roman"/>
          <w:b/>
          <w:sz w:val="24"/>
          <w:szCs w:val="24"/>
        </w:rPr>
        <w:t xml:space="preserve">prof. itinerant, </w:t>
      </w:r>
      <w:r w:rsidR="00021B2A">
        <w:rPr>
          <w:rFonts w:ascii="Times New Roman" w:hAnsi="Times New Roman"/>
          <w:b/>
          <w:sz w:val="24"/>
          <w:szCs w:val="24"/>
        </w:rPr>
        <w:t>.....................................</w:t>
      </w:r>
    </w:p>
    <w:p w:rsidR="0020281D" w:rsidRPr="007A73AC" w:rsidRDefault="0020281D" w:rsidP="0020281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7A73AC">
        <w:rPr>
          <w:rFonts w:ascii="Times New Roman" w:hAnsi="Times New Roman"/>
          <w:b/>
          <w:sz w:val="24"/>
          <w:szCs w:val="24"/>
        </w:rPr>
        <w:t xml:space="preserve">- prof. consilier școlar, </w:t>
      </w:r>
      <w:r w:rsidR="00021B2A">
        <w:rPr>
          <w:rFonts w:ascii="Times New Roman" w:hAnsi="Times New Roman"/>
          <w:b/>
          <w:sz w:val="24"/>
          <w:szCs w:val="24"/>
        </w:rPr>
        <w:t>...................................</w:t>
      </w:r>
    </w:p>
    <w:p w:rsidR="0020281D" w:rsidRPr="007A73AC" w:rsidRDefault="0020281D" w:rsidP="0020281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7A73AC">
        <w:rPr>
          <w:rFonts w:ascii="Times New Roman" w:hAnsi="Times New Roman"/>
          <w:b/>
          <w:sz w:val="24"/>
          <w:szCs w:val="24"/>
        </w:rPr>
        <w:t>-</w:t>
      </w:r>
      <w:r w:rsidR="00772042" w:rsidRPr="007A73AC">
        <w:rPr>
          <w:rFonts w:ascii="Times New Roman" w:hAnsi="Times New Roman"/>
          <w:b/>
          <w:sz w:val="24"/>
          <w:szCs w:val="24"/>
        </w:rPr>
        <w:t xml:space="preserve"> </w:t>
      </w:r>
      <w:r w:rsidRPr="007A73AC">
        <w:rPr>
          <w:rFonts w:ascii="Times New Roman" w:hAnsi="Times New Roman"/>
          <w:b/>
          <w:sz w:val="24"/>
          <w:szCs w:val="24"/>
        </w:rPr>
        <w:t xml:space="preserve">prof. </w:t>
      </w:r>
      <w:r w:rsidR="00772042" w:rsidRPr="007A73AC">
        <w:rPr>
          <w:rFonts w:ascii="Times New Roman" w:hAnsi="Times New Roman"/>
          <w:b/>
          <w:sz w:val="24"/>
          <w:szCs w:val="24"/>
        </w:rPr>
        <w:t xml:space="preserve">fizică </w:t>
      </w:r>
      <w:r w:rsidRPr="007A73AC">
        <w:rPr>
          <w:rFonts w:ascii="Times New Roman" w:hAnsi="Times New Roman"/>
          <w:b/>
          <w:sz w:val="24"/>
          <w:szCs w:val="24"/>
        </w:rPr>
        <w:t xml:space="preserve">, </w:t>
      </w:r>
      <w:r w:rsidR="00772042" w:rsidRPr="007A73AC">
        <w:rPr>
          <w:rFonts w:ascii="Times New Roman" w:hAnsi="Times New Roman"/>
          <w:b/>
          <w:sz w:val="24"/>
          <w:szCs w:val="24"/>
        </w:rPr>
        <w:t>Vasilescu Liviu</w:t>
      </w:r>
    </w:p>
    <w:p w:rsidR="0020281D" w:rsidRPr="007A73AC" w:rsidRDefault="0020281D" w:rsidP="0020281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7A73AC">
        <w:rPr>
          <w:rFonts w:ascii="Times New Roman" w:hAnsi="Times New Roman"/>
          <w:b/>
          <w:sz w:val="24"/>
          <w:szCs w:val="24"/>
        </w:rPr>
        <w:t xml:space="preserve">- prof. diriginte, </w:t>
      </w:r>
      <w:r w:rsidR="00021B2A">
        <w:rPr>
          <w:rFonts w:ascii="Times New Roman" w:hAnsi="Times New Roman"/>
          <w:b/>
          <w:sz w:val="24"/>
          <w:szCs w:val="24"/>
        </w:rPr>
        <w:t>...........................................</w:t>
      </w:r>
    </w:p>
    <w:p w:rsidR="0020281D" w:rsidRPr="007A73AC" w:rsidRDefault="0020281D" w:rsidP="0020281D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A73AC">
        <w:rPr>
          <w:rFonts w:ascii="Times New Roman" w:hAnsi="Times New Roman"/>
          <w:b/>
          <w:sz w:val="24"/>
          <w:szCs w:val="24"/>
          <w:lang w:val="ro-RO"/>
        </w:rPr>
        <w:t>Nr. de înregistrare în unitatea școlară a planului de servicii individualizat:</w:t>
      </w:r>
      <w:r w:rsidR="00B45236">
        <w:rPr>
          <w:rFonts w:ascii="Times New Roman" w:hAnsi="Times New Roman"/>
          <w:b/>
          <w:sz w:val="24"/>
          <w:szCs w:val="24"/>
          <w:lang w:val="ro-RO"/>
        </w:rPr>
        <w:t>759/22.04.2021</w:t>
      </w:r>
    </w:p>
    <w:p w:rsidR="0020281D" w:rsidRPr="007A73AC" w:rsidRDefault="0020281D" w:rsidP="0020281D">
      <w:p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A73AC">
        <w:rPr>
          <w:rFonts w:ascii="Times New Roman" w:hAnsi="Times New Roman"/>
          <w:b/>
          <w:sz w:val="24"/>
          <w:szCs w:val="24"/>
          <w:lang w:val="ro-RO"/>
        </w:rPr>
        <w:t xml:space="preserve">Problemele cu care se confruntă copilul(rezultatele evaluării complexe -  </w:t>
      </w:r>
      <w:r w:rsidRPr="007A73AC">
        <w:rPr>
          <w:rFonts w:ascii="Times New Roman" w:hAnsi="Times New Roman"/>
          <w:b/>
          <w:i/>
          <w:sz w:val="24"/>
          <w:szCs w:val="24"/>
          <w:lang w:val="ro-RO"/>
        </w:rPr>
        <w:t xml:space="preserve">deficiențele / afectările din certificatul de orientare școlară și profesională eliberat de CJRAE/CMBRAE, numărul și data eliberării acestui document): </w:t>
      </w:r>
      <w:r w:rsidRPr="007A73AC">
        <w:rPr>
          <w:rFonts w:ascii="Times New Roman" w:hAnsi="Times New Roman"/>
          <w:sz w:val="24"/>
          <w:szCs w:val="24"/>
          <w:lang w:val="ro-RO"/>
        </w:rPr>
        <w:t>Deficienta mentală,</w:t>
      </w:r>
      <w:r w:rsidRPr="007A73AC">
        <w:rPr>
          <w:rFonts w:ascii="Times New Roman" w:hAnsi="Times New Roman"/>
          <w:b/>
          <w:sz w:val="24"/>
          <w:szCs w:val="24"/>
          <w:lang w:val="ro-RO"/>
        </w:rPr>
        <w:t>conform COSP Nr.</w:t>
      </w:r>
      <w:r w:rsidRPr="007A73AC">
        <w:rPr>
          <w:rFonts w:ascii="Times New Roman" w:hAnsi="Times New Roman"/>
          <w:sz w:val="24"/>
          <w:szCs w:val="24"/>
          <w:lang w:val="ro-RO"/>
        </w:rPr>
        <w:t xml:space="preserve"> 107/17</w:t>
      </w:r>
      <w:r w:rsidR="00772042" w:rsidRPr="007A73AC">
        <w:rPr>
          <w:rFonts w:ascii="Times New Roman" w:hAnsi="Times New Roman"/>
          <w:sz w:val="24"/>
          <w:szCs w:val="24"/>
          <w:lang w:val="ro-RO"/>
        </w:rPr>
        <w:t>.</w:t>
      </w:r>
      <w:r w:rsidRPr="007A73AC">
        <w:rPr>
          <w:rFonts w:ascii="Times New Roman" w:hAnsi="Times New Roman"/>
          <w:sz w:val="24"/>
          <w:szCs w:val="24"/>
          <w:lang w:val="ro-RO"/>
        </w:rPr>
        <w:t>04</w:t>
      </w:r>
      <w:r w:rsidR="00772042" w:rsidRPr="007A73AC">
        <w:rPr>
          <w:rFonts w:ascii="Times New Roman" w:hAnsi="Times New Roman"/>
          <w:sz w:val="24"/>
          <w:szCs w:val="24"/>
          <w:lang w:val="ro-RO"/>
        </w:rPr>
        <w:t>.</w:t>
      </w:r>
      <w:r w:rsidRPr="007A73AC">
        <w:rPr>
          <w:rFonts w:ascii="Times New Roman" w:hAnsi="Times New Roman"/>
          <w:sz w:val="24"/>
          <w:szCs w:val="24"/>
          <w:lang w:val="ro-RO"/>
        </w:rPr>
        <w:t>2019</w:t>
      </w:r>
    </w:p>
    <w:p w:rsidR="00772042" w:rsidRPr="007A73AC" w:rsidRDefault="0020281D" w:rsidP="00772042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A73AC">
        <w:rPr>
          <w:rFonts w:ascii="Times New Roman" w:hAnsi="Times New Roman"/>
          <w:b/>
          <w:sz w:val="24"/>
          <w:szCs w:val="24"/>
        </w:rPr>
        <w:t xml:space="preserve">Priorități pentru perioada ( se specifică intervalul de timp și anul școlar) : </w:t>
      </w:r>
    </w:p>
    <w:p w:rsidR="00772042" w:rsidRPr="007A73AC" w:rsidRDefault="00772042" w:rsidP="00772042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A73AC">
        <w:rPr>
          <w:rFonts w:cstheme="minorHAnsi"/>
          <w:color w:val="000000" w:themeColor="text1"/>
          <w:sz w:val="24"/>
          <w:szCs w:val="24"/>
        </w:rPr>
        <w:t>FIZICĂ (Trunchi comun: 2 ore/săptămână) - Semestrul I: septembrie - ianuarie 2020, anul școlar 2020-2021;</w:t>
      </w:r>
    </w:p>
    <w:p w:rsidR="00772042" w:rsidRPr="007A73AC" w:rsidRDefault="00772042" w:rsidP="00772042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A73AC">
        <w:rPr>
          <w:rFonts w:cstheme="minorHAnsi"/>
          <w:color w:val="000000" w:themeColor="text1"/>
          <w:sz w:val="24"/>
          <w:szCs w:val="24"/>
        </w:rPr>
        <w:t>FIZICĂ (Trunchi comun: 2 ore/săptămână) - Semestrul II: februarie - iunie 2021, anul școlar 2020-2021</w:t>
      </w:r>
    </w:p>
    <w:p w:rsidR="0020281D" w:rsidRPr="007A73AC" w:rsidRDefault="0020281D" w:rsidP="0020281D">
      <w:pPr>
        <w:spacing w:line="360" w:lineRule="auto"/>
        <w:ind w:right="-360"/>
        <w:rPr>
          <w:rFonts w:ascii="Times New Roman" w:hAnsi="Times New Roman"/>
          <w:bCs/>
          <w:sz w:val="24"/>
          <w:szCs w:val="24"/>
          <w:lang w:val="ro-RO"/>
        </w:rPr>
      </w:pPr>
    </w:p>
    <w:p w:rsidR="00940014" w:rsidRPr="007A73AC" w:rsidRDefault="00940014" w:rsidP="0020281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0014" w:rsidRDefault="00940014" w:rsidP="00A8135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7A73AC">
        <w:rPr>
          <w:rFonts w:ascii="Times New Roman" w:hAnsi="Times New Roman"/>
          <w:b/>
          <w:bCs/>
          <w:sz w:val="24"/>
          <w:szCs w:val="24"/>
        </w:rPr>
        <w:t>Structura programului de intervenție personalizat:</w:t>
      </w:r>
    </w:p>
    <w:p w:rsidR="00A8135D" w:rsidRPr="00A8135D" w:rsidRDefault="00A8135D" w:rsidP="00A8135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3716" w:type="dxa"/>
        <w:tblLook w:val="04A0"/>
      </w:tblPr>
      <w:tblGrid>
        <w:gridCol w:w="2660"/>
        <w:gridCol w:w="2551"/>
        <w:gridCol w:w="2268"/>
        <w:gridCol w:w="1305"/>
        <w:gridCol w:w="2806"/>
        <w:gridCol w:w="2126"/>
      </w:tblGrid>
      <w:tr w:rsidR="00940014" w:rsidRPr="00CC7194" w:rsidTr="00FE18C8">
        <w:tc>
          <w:tcPr>
            <w:tcW w:w="13716" w:type="dxa"/>
            <w:gridSpan w:val="6"/>
          </w:tcPr>
          <w:p w:rsidR="00940014" w:rsidRPr="00940014" w:rsidRDefault="00A8135D" w:rsidP="00A81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Eleva </w:t>
            </w:r>
            <w:r w:rsidRPr="007A73AC">
              <w:rPr>
                <w:rFonts w:ascii="Times New Roman" w:hAnsi="Times New Roman"/>
                <w:b/>
                <w:lang w:val="ro-RO"/>
              </w:rPr>
              <w:t>BĂJENARU LORENA MARIA</w:t>
            </w:r>
            <w:r>
              <w:rPr>
                <w:rFonts w:ascii="Times New Roman" w:hAnsi="Times New Roman"/>
                <w:b/>
                <w:lang w:val="ro-RO"/>
              </w:rPr>
              <w:t>, Școala Gimnazială Nr. 2 Moreni (structură)</w:t>
            </w:r>
          </w:p>
        </w:tc>
      </w:tr>
      <w:tr w:rsidR="00A8135D" w:rsidTr="00EB153C">
        <w:tc>
          <w:tcPr>
            <w:tcW w:w="13716" w:type="dxa"/>
            <w:gridSpan w:val="6"/>
            <w:shd w:val="clear" w:color="auto" w:fill="FDE9D9" w:themeFill="accent6" w:themeFillTint="33"/>
          </w:tcPr>
          <w:p w:rsidR="00A8135D" w:rsidRDefault="00A8135D" w:rsidP="00A81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Disciplina: Fizica                                     </w:t>
            </w:r>
            <w:r w:rsidRPr="00A8135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Anul școlar 2020-2021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                   </w:t>
            </w:r>
            <w:r w:rsidRPr="00940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SEMESTRUL I - 17 </w:t>
            </w:r>
            <w:proofErr w:type="spellStart"/>
            <w:r w:rsidRPr="00940014">
              <w:rPr>
                <w:rFonts w:ascii="Times New Roman" w:hAnsi="Times New Roman" w:cs="Times New Roman"/>
                <w:b/>
                <w:sz w:val="20"/>
                <w:szCs w:val="20"/>
              </w:rPr>
              <w:t>săptămâni</w:t>
            </w:r>
            <w:proofErr w:type="spellEnd"/>
            <w:r w:rsidRPr="00940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( 34 ore)</w:t>
            </w:r>
          </w:p>
          <w:p w:rsidR="00A8135D" w:rsidRPr="00940014" w:rsidRDefault="00A8135D" w:rsidP="009400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940014" w:rsidTr="00EB153C">
        <w:tc>
          <w:tcPr>
            <w:tcW w:w="13716" w:type="dxa"/>
            <w:gridSpan w:val="6"/>
            <w:shd w:val="clear" w:color="auto" w:fill="F2F2F2" w:themeFill="background1" w:themeFillShade="F2"/>
          </w:tcPr>
          <w:p w:rsidR="00940014" w:rsidRPr="00EB153C" w:rsidRDefault="00940014" w:rsidP="00940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400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Unitatea de învățare: </w:t>
            </w:r>
            <w:r w:rsidRPr="0094001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INTRODUCERE (2 ore)</w:t>
            </w:r>
          </w:p>
        </w:tc>
      </w:tr>
      <w:tr w:rsidR="00940014" w:rsidRPr="00CC7194" w:rsidTr="00AA6CC6">
        <w:tc>
          <w:tcPr>
            <w:tcW w:w="2660" w:type="dxa"/>
            <w:vAlign w:val="center"/>
          </w:tcPr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Obiective operaționale</w:t>
            </w:r>
          </w:p>
        </w:tc>
        <w:tc>
          <w:tcPr>
            <w:tcW w:w="2551" w:type="dxa"/>
            <w:vAlign w:val="center"/>
          </w:tcPr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Conținuturi</w:t>
            </w:r>
          </w:p>
        </w:tc>
        <w:tc>
          <w:tcPr>
            <w:tcW w:w="2268" w:type="dxa"/>
            <w:vAlign w:val="center"/>
          </w:tcPr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Metode şi mijloace de realizare</w:t>
            </w:r>
          </w:p>
        </w:tc>
        <w:tc>
          <w:tcPr>
            <w:tcW w:w="1305" w:type="dxa"/>
            <w:vAlign w:val="center"/>
          </w:tcPr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Perioada de intervenție </w:t>
            </w:r>
          </w:p>
        </w:tc>
        <w:tc>
          <w:tcPr>
            <w:tcW w:w="2806" w:type="dxa"/>
            <w:vAlign w:val="center"/>
          </w:tcPr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Criterii minimale de</w:t>
            </w:r>
          </w:p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apreciere a progreselor</w:t>
            </w:r>
          </w:p>
        </w:tc>
        <w:tc>
          <w:tcPr>
            <w:tcW w:w="2126" w:type="dxa"/>
            <w:vAlign w:val="center"/>
          </w:tcPr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Metode şi instrumente de evaluare</w:t>
            </w:r>
          </w:p>
        </w:tc>
      </w:tr>
      <w:tr w:rsidR="00940014" w:rsidRPr="00CC7194" w:rsidTr="00AA6CC6">
        <w:tc>
          <w:tcPr>
            <w:tcW w:w="2660" w:type="dxa"/>
          </w:tcPr>
          <w:p w:rsidR="00940014" w:rsidRDefault="00940014" w:rsidP="00940014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</w:pPr>
          </w:p>
          <w:p w:rsidR="00940014" w:rsidRDefault="00940014" w:rsidP="0094001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3C5AD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O1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- </w:t>
            </w:r>
            <w:r w:rsidRPr="00D94F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Să aplice regulile de protecţie personală şi a celorlalţi în timpul efectuării lucrărilor experimentale de fizică </w:t>
            </w:r>
          </w:p>
          <w:p w:rsidR="00940014" w:rsidRPr="000D4F6A" w:rsidRDefault="00940014" w:rsidP="00940014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966E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 xml:space="preserve">O2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- Să cunoască structura conținutului manualului de fizică</w:t>
            </w:r>
          </w:p>
        </w:tc>
        <w:tc>
          <w:tcPr>
            <w:tcW w:w="2551" w:type="dxa"/>
          </w:tcPr>
          <w:p w:rsidR="00940014" w:rsidRDefault="00940014" w:rsidP="00940014">
            <w:pP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AE69FC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 </w:t>
            </w:r>
          </w:p>
          <w:p w:rsidR="00940014" w:rsidRPr="00AE69FC" w:rsidRDefault="00940014" w:rsidP="00940014">
            <w:pP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AE69FC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Reguli de protecția muncii</w:t>
            </w:r>
          </w:p>
          <w:p w:rsidR="00940014" w:rsidRPr="00AE69FC" w:rsidRDefault="00940014" w:rsidP="009400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AE69FC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Recapitularea noțiunilor studiate </w:t>
            </w:r>
          </w:p>
        </w:tc>
        <w:tc>
          <w:tcPr>
            <w:tcW w:w="2268" w:type="dxa"/>
          </w:tcPr>
          <w:p w:rsidR="00940014" w:rsidRPr="00AE69FC" w:rsidRDefault="00940014" w:rsidP="00940014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E69F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conversația </w:t>
            </w:r>
          </w:p>
          <w:p w:rsidR="00940014" w:rsidRPr="00AE69FC" w:rsidRDefault="00940014" w:rsidP="00940014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E69FC">
              <w:rPr>
                <w:rFonts w:ascii="Times New Roman" w:hAnsi="Times New Roman"/>
                <w:bCs/>
                <w:i/>
                <w:sz w:val="20"/>
                <w:szCs w:val="20"/>
              </w:rPr>
              <w:t>expunerea</w:t>
            </w:r>
          </w:p>
          <w:p w:rsidR="00940014" w:rsidRPr="00AE69FC" w:rsidRDefault="00940014" w:rsidP="00940014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E69FC">
              <w:rPr>
                <w:rFonts w:ascii="Times New Roman" w:hAnsi="Times New Roman"/>
                <w:bCs/>
                <w:i/>
                <w:sz w:val="20"/>
                <w:szCs w:val="20"/>
              </w:rPr>
              <w:t>lucrul cu manualul</w:t>
            </w:r>
          </w:p>
          <w:p w:rsidR="00940014" w:rsidRPr="00AE69FC" w:rsidRDefault="00940014" w:rsidP="00940014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E69FC">
              <w:rPr>
                <w:rFonts w:ascii="Times New Roman" w:hAnsi="Times New Roman"/>
                <w:bCs/>
                <w:i/>
                <w:sz w:val="20"/>
                <w:szCs w:val="20"/>
              </w:rPr>
              <w:t>explicația</w:t>
            </w:r>
          </w:p>
          <w:p w:rsidR="00940014" w:rsidRPr="00AE69FC" w:rsidRDefault="00940014" w:rsidP="00940014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E69FC">
              <w:rPr>
                <w:rFonts w:ascii="Times New Roman" w:hAnsi="Times New Roman"/>
                <w:bCs/>
                <w:i/>
                <w:sz w:val="20"/>
                <w:szCs w:val="20"/>
              </w:rPr>
              <w:t>ştiu, vreau să ştiu, învăţ</w:t>
            </w:r>
          </w:p>
          <w:p w:rsidR="00940014" w:rsidRPr="00AE69FC" w:rsidRDefault="00940014" w:rsidP="00940014">
            <w:pPr>
              <w:pStyle w:val="ListParagraph"/>
              <w:ind w:left="36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:rsidR="00940014" w:rsidRDefault="00940014" w:rsidP="00940014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40014" w:rsidRPr="00AE69FC" w:rsidRDefault="00940014" w:rsidP="00940014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 1</w:t>
            </w:r>
          </w:p>
        </w:tc>
        <w:tc>
          <w:tcPr>
            <w:tcW w:w="2806" w:type="dxa"/>
          </w:tcPr>
          <w:p w:rsidR="00AA6CC6" w:rsidRDefault="00AA6CC6" w:rsidP="00AA6CC6">
            <w:pPr>
              <w:pStyle w:val="ListParagraph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E69FC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Ascultă și înțelege instrucțiunile date;</w:t>
            </w:r>
          </w:p>
          <w:p w:rsidR="00AA6CC6" w:rsidRDefault="00AA6CC6" w:rsidP="00AA6CC6">
            <w:pPr>
              <w:pStyle w:val="ListParagraph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Răsfoiește manualul și caută capitolele cerute;</w:t>
            </w:r>
          </w:p>
          <w:p w:rsidR="00AA6CC6" w:rsidRDefault="00AA6CC6" w:rsidP="00AA6CC6">
            <w:pPr>
              <w:pStyle w:val="ListParagraph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Enunță o temă parcursă în anii școlari trecuți la cursul de fizică.  </w:t>
            </w:r>
          </w:p>
          <w:p w:rsidR="00AA6CC6" w:rsidRPr="00AA6CC6" w:rsidRDefault="00AA6CC6" w:rsidP="00AA6CC6">
            <w:pPr>
              <w:pStyle w:val="ListParagraph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AE69FC">
              <w:rPr>
                <w:rFonts w:ascii="Times New Roman" w:hAnsi="Times New Roman"/>
                <w:bCs/>
                <w:sz w:val="20"/>
                <w:szCs w:val="20"/>
              </w:rPr>
              <w:t xml:space="preserve"> Identifică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un </w:t>
            </w:r>
            <w:r w:rsidRPr="00AE69FC">
              <w:rPr>
                <w:rFonts w:ascii="Times New Roman" w:hAnsi="Times New Roman"/>
                <w:bCs/>
                <w:sz w:val="20"/>
                <w:szCs w:val="20"/>
              </w:rPr>
              <w:t>domeni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</w:t>
            </w:r>
            <w:r w:rsidRPr="00AE69FC">
              <w:rPr>
                <w:rFonts w:ascii="Times New Roman" w:hAnsi="Times New Roman"/>
                <w:bCs/>
                <w:sz w:val="20"/>
                <w:szCs w:val="20"/>
              </w:rPr>
              <w:t xml:space="preserve"> de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aplicare a fizicii în </w:t>
            </w:r>
            <w:r w:rsidRPr="00AE69FC">
              <w:rPr>
                <w:rFonts w:ascii="Times New Roman" w:hAnsi="Times New Roman"/>
                <w:bCs/>
                <w:sz w:val="20"/>
                <w:szCs w:val="20"/>
              </w:rPr>
              <w:t xml:space="preserve"> viața  cotidiană</w:t>
            </w:r>
          </w:p>
        </w:tc>
        <w:tc>
          <w:tcPr>
            <w:tcW w:w="2126" w:type="dxa"/>
          </w:tcPr>
          <w:p w:rsidR="00AA6CC6" w:rsidRDefault="00940014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E69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A6CC6">
              <w:rPr>
                <w:rFonts w:ascii="Times New Roman" w:hAnsi="Times New Roman"/>
                <w:bCs/>
                <w:i/>
                <w:sz w:val="20"/>
                <w:szCs w:val="20"/>
              </w:rPr>
              <w:t>proces - verbal</w:t>
            </w:r>
          </w:p>
          <w:p w:rsidR="00AA6CC6" w:rsidRPr="00AE69FC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E69F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evaluare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orală</w:t>
            </w:r>
          </w:p>
          <w:p w:rsidR="00AA6CC6" w:rsidRPr="00AE69FC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E69F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aplicații </w:t>
            </w:r>
          </w:p>
          <w:p w:rsidR="00AA6CC6" w:rsidRPr="00AE69FC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E69FC">
              <w:rPr>
                <w:rFonts w:ascii="Times New Roman" w:hAnsi="Times New Roman"/>
                <w:bCs/>
                <w:i/>
                <w:sz w:val="20"/>
                <w:szCs w:val="20"/>
              </w:rPr>
              <w:t>fișe de lucru</w:t>
            </w:r>
          </w:p>
          <w:p w:rsidR="00AA6CC6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metode de căutare</w:t>
            </w:r>
            <w:r w:rsidRPr="00AE69F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şi utilizare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de informații</w:t>
            </w:r>
            <w:r w:rsidRPr="00AE69F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:rsidR="00940014" w:rsidRPr="00AE69FC" w:rsidRDefault="00940014" w:rsidP="00940014">
            <w:pPr>
              <w:pStyle w:val="ListParagraph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40014" w:rsidRDefault="00940014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3716" w:type="dxa"/>
        <w:tblLook w:val="04A0"/>
      </w:tblPr>
      <w:tblGrid>
        <w:gridCol w:w="2660"/>
        <w:gridCol w:w="2551"/>
        <w:gridCol w:w="2264"/>
        <w:gridCol w:w="1138"/>
        <w:gridCol w:w="2977"/>
        <w:gridCol w:w="2126"/>
      </w:tblGrid>
      <w:tr w:rsidR="00940014" w:rsidTr="00EB153C">
        <w:tc>
          <w:tcPr>
            <w:tcW w:w="13716" w:type="dxa"/>
            <w:gridSpan w:val="6"/>
            <w:shd w:val="clear" w:color="auto" w:fill="F2F2F2" w:themeFill="background1" w:themeFillShade="F2"/>
          </w:tcPr>
          <w:p w:rsidR="00940014" w:rsidRDefault="00940014" w:rsidP="00940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E69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Unitatea de învățare 1: </w:t>
            </w:r>
            <w:r w:rsidRPr="00AE69F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 FENOMENE      TERMICE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(1</w:t>
            </w:r>
            <w:r w:rsidR="008F3BB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ore)</w:t>
            </w:r>
          </w:p>
          <w:p w:rsidR="00940014" w:rsidRPr="00940014" w:rsidRDefault="00940014" w:rsidP="00940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40014" w:rsidRPr="00CC7194" w:rsidTr="00AA6CC6">
        <w:tc>
          <w:tcPr>
            <w:tcW w:w="2660" w:type="dxa"/>
            <w:vAlign w:val="center"/>
          </w:tcPr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Obiective operaționale</w:t>
            </w:r>
          </w:p>
        </w:tc>
        <w:tc>
          <w:tcPr>
            <w:tcW w:w="2551" w:type="dxa"/>
            <w:vAlign w:val="center"/>
          </w:tcPr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Conținuturi</w:t>
            </w:r>
          </w:p>
        </w:tc>
        <w:tc>
          <w:tcPr>
            <w:tcW w:w="2264" w:type="dxa"/>
            <w:vAlign w:val="center"/>
          </w:tcPr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Metode şi mijloace de realizare</w:t>
            </w:r>
          </w:p>
        </w:tc>
        <w:tc>
          <w:tcPr>
            <w:tcW w:w="1138" w:type="dxa"/>
            <w:vAlign w:val="center"/>
          </w:tcPr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Perioada de intervenție </w:t>
            </w:r>
          </w:p>
        </w:tc>
        <w:tc>
          <w:tcPr>
            <w:tcW w:w="2977" w:type="dxa"/>
            <w:vAlign w:val="center"/>
          </w:tcPr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Criterii minimale de</w:t>
            </w:r>
          </w:p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apreciere a progreselor</w:t>
            </w:r>
          </w:p>
        </w:tc>
        <w:tc>
          <w:tcPr>
            <w:tcW w:w="2126" w:type="dxa"/>
            <w:vAlign w:val="center"/>
          </w:tcPr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Metode şi instrumente de evaluare</w:t>
            </w:r>
          </w:p>
        </w:tc>
      </w:tr>
      <w:tr w:rsidR="00940014" w:rsidTr="00AA6CC6">
        <w:tc>
          <w:tcPr>
            <w:tcW w:w="2660" w:type="dxa"/>
          </w:tcPr>
          <w:p w:rsidR="00940014" w:rsidRPr="00940014" w:rsidRDefault="00940014" w:rsidP="0094001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ro-RO"/>
              </w:rPr>
            </w:pPr>
            <w:r w:rsidRPr="007A73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  <w:lang w:val="ro-RO"/>
              </w:rPr>
              <w:t>O1</w:t>
            </w:r>
            <w:r w:rsidRPr="007A73A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ro-RO"/>
              </w:rPr>
              <w:t xml:space="preserve"> - Să observe în contextul investigaţiei ştiinţifice diferite fenomene fizice: </w:t>
            </w:r>
            <w:r w:rsidRPr="003C5AD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ro-RO"/>
              </w:rPr>
              <w:t xml:space="preserve">mişcarea </w:t>
            </w:r>
            <w:r w:rsidRPr="003C5AD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browniană, difuzia, conducţia termică, transformări de stare de agregare</w:t>
            </w:r>
          </w:p>
          <w:p w:rsidR="00940014" w:rsidRPr="007A73AC" w:rsidRDefault="00940014" w:rsidP="00940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7A73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O2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- Să 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identific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proprietăţil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şi fenomenel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fizice în domeniul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studiat 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prin exemple din viaţa reală </w:t>
            </w:r>
          </w:p>
          <w:p w:rsidR="00940014" w:rsidRPr="007A73AC" w:rsidRDefault="00940014" w:rsidP="00940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A73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O3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- Să 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stabil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ească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experimental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corelaţii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simple de tip cauzal între diverse procese naturale sau tehnologice, precum şi între mărimile fizice implicate în acestea </w:t>
            </w:r>
          </w:p>
          <w:p w:rsidR="00940014" w:rsidRPr="007A73AC" w:rsidRDefault="00940014" w:rsidP="0094001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B3D3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O4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- </w:t>
            </w:r>
            <w:r w:rsidRPr="00D94F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Să </w:t>
            </w:r>
            <w:r w:rsidRPr="00D94FB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ro-RO"/>
              </w:rPr>
              <w:t>transfer</w:t>
            </w:r>
            <w:r w:rsidRPr="00D94F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</w:t>
            </w:r>
            <w:r w:rsidRPr="00D94FB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ro-RO"/>
              </w:rPr>
              <w:t xml:space="preserve"> cunoştinţel</w:t>
            </w:r>
            <w:r w:rsidRPr="00D94F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</w:t>
            </w:r>
            <w:r w:rsidRPr="00D94FB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D94FB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ro-RO"/>
              </w:rPr>
              <w:lastRenderedPageBreak/>
              <w:t xml:space="preserve">din studiul fenomenelor fizice la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ro-RO"/>
              </w:rPr>
              <w:t xml:space="preserve">interpretarea </w:t>
            </w:r>
            <w:r w:rsidRPr="00D94FB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ro-RO"/>
              </w:rPr>
              <w:t>unor fenomene naturale: regimul termic la ţărmul mării, topirea calotelor glaciale</w:t>
            </w:r>
          </w:p>
          <w:p w:rsidR="00940014" w:rsidRPr="007A73AC" w:rsidRDefault="00940014" w:rsidP="0094001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940014" w:rsidRPr="007A73AC" w:rsidRDefault="00940014" w:rsidP="00940014">
            <w:pPr>
              <w:pStyle w:val="ListParagraph"/>
              <w:ind w:left="16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40014" w:rsidRPr="007A73AC" w:rsidRDefault="00940014" w:rsidP="00FE18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A73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Mişcarea browniană (experimental). Agitaţia termică. Difuzia. Stare de încălzire. Echilibru termic. Temperatura empirică</w:t>
            </w:r>
          </w:p>
          <w:p w:rsidR="00940014" w:rsidRPr="007A73AC" w:rsidRDefault="00940014" w:rsidP="00FE18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A73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Căldura, mărime de proces</w:t>
            </w:r>
          </w:p>
          <w:p w:rsidR="00940014" w:rsidRPr="007A73AC" w:rsidRDefault="00940014" w:rsidP="00FE18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A73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Transmiterea căldurii (prin conducţie, convecţie, radiaţie)</w:t>
            </w:r>
            <w:r w:rsidR="002929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A73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Coeficienţi calorici. Calorimetrie</w:t>
            </w:r>
          </w:p>
          <w:p w:rsidR="00940014" w:rsidRPr="007A73AC" w:rsidRDefault="00940014" w:rsidP="00FE18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A73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Stări de agregare, caracteristici</w:t>
            </w:r>
          </w:p>
          <w:p w:rsidR="00940014" w:rsidRPr="007A73AC" w:rsidRDefault="00940014" w:rsidP="00FE18C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Extindere: Transformări de stare</w:t>
            </w:r>
          </w:p>
          <w:p w:rsidR="00940014" w:rsidRPr="007A73AC" w:rsidRDefault="00940014" w:rsidP="00FE18C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Extindere 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inter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-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disciplinară: studiul schimburilor de căldură implicate de topirea gheţii (călduri latente)</w:t>
            </w:r>
          </w:p>
          <w:p w:rsidR="0029290B" w:rsidRDefault="00940014" w:rsidP="00FE18C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lastRenderedPageBreak/>
              <w:t>Extindere în tehnologie: stabilirea temperaturii de</w:t>
            </w:r>
            <w:r w:rsidR="002929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echilibru în sisteme neomogene</w:t>
            </w:r>
          </w:p>
          <w:p w:rsidR="00940014" w:rsidRPr="0029290B" w:rsidRDefault="00940014" w:rsidP="00FE18C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Extindere: Combustibili</w:t>
            </w:r>
          </w:p>
          <w:p w:rsidR="00940014" w:rsidRPr="007A73AC" w:rsidRDefault="00940014" w:rsidP="00940014">
            <w:pPr>
              <w:rPr>
                <w:b/>
                <w:lang w:val="ro-RO"/>
              </w:rPr>
            </w:pPr>
          </w:p>
        </w:tc>
        <w:tc>
          <w:tcPr>
            <w:tcW w:w="2264" w:type="dxa"/>
          </w:tcPr>
          <w:p w:rsidR="00940014" w:rsidRPr="00AD305A" w:rsidRDefault="00940014" w:rsidP="00940014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D305A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conversația </w:t>
            </w:r>
          </w:p>
          <w:p w:rsidR="00940014" w:rsidRPr="00AD305A" w:rsidRDefault="00940014" w:rsidP="00940014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D305A">
              <w:rPr>
                <w:rFonts w:ascii="Times New Roman" w:hAnsi="Times New Roman"/>
                <w:bCs/>
                <w:i/>
                <w:sz w:val="20"/>
                <w:szCs w:val="20"/>
              </w:rPr>
              <w:t>expunerea</w:t>
            </w:r>
          </w:p>
          <w:p w:rsidR="00940014" w:rsidRPr="00AD305A" w:rsidRDefault="00940014" w:rsidP="00940014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D305A">
              <w:rPr>
                <w:rFonts w:ascii="Times New Roman" w:hAnsi="Times New Roman"/>
                <w:bCs/>
                <w:i/>
                <w:sz w:val="20"/>
                <w:szCs w:val="20"/>
              </w:rPr>
              <w:t>problematizarea</w:t>
            </w:r>
          </w:p>
          <w:p w:rsidR="00940014" w:rsidRPr="00AD305A" w:rsidRDefault="00940014" w:rsidP="00940014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D305A">
              <w:rPr>
                <w:rFonts w:ascii="Times New Roman" w:hAnsi="Times New Roman"/>
                <w:bCs/>
                <w:i/>
                <w:sz w:val="20"/>
                <w:szCs w:val="20"/>
              </w:rPr>
              <w:t>studiul individual</w:t>
            </w:r>
          </w:p>
          <w:p w:rsidR="00940014" w:rsidRPr="00AD305A" w:rsidRDefault="00940014" w:rsidP="00940014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D305A">
              <w:rPr>
                <w:rFonts w:ascii="Times New Roman" w:hAnsi="Times New Roman"/>
                <w:bCs/>
                <w:i/>
                <w:sz w:val="20"/>
                <w:szCs w:val="20"/>
              </w:rPr>
              <w:t>exercițiul</w:t>
            </w:r>
          </w:p>
          <w:p w:rsidR="00940014" w:rsidRPr="00AD305A" w:rsidRDefault="00940014" w:rsidP="00940014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D305A">
              <w:rPr>
                <w:rFonts w:ascii="Times New Roman" w:hAnsi="Times New Roman"/>
                <w:bCs/>
                <w:i/>
                <w:sz w:val="20"/>
                <w:szCs w:val="20"/>
              </w:rPr>
              <w:t>lucrul cu manualul</w:t>
            </w:r>
          </w:p>
          <w:p w:rsidR="00940014" w:rsidRPr="00AD305A" w:rsidRDefault="00940014" w:rsidP="00940014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D305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experimentul virtual </w:t>
            </w:r>
          </w:p>
          <w:p w:rsidR="00FE18C8" w:rsidRDefault="00940014" w:rsidP="00940014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E18C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experimentul </w:t>
            </w:r>
          </w:p>
          <w:p w:rsidR="00940014" w:rsidRPr="00FE18C8" w:rsidRDefault="00940014" w:rsidP="00940014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E18C8">
              <w:rPr>
                <w:rFonts w:ascii="Times New Roman" w:hAnsi="Times New Roman"/>
                <w:bCs/>
                <w:i/>
                <w:sz w:val="20"/>
                <w:szCs w:val="20"/>
              </w:rPr>
              <w:t>explicația</w:t>
            </w:r>
          </w:p>
          <w:p w:rsidR="00940014" w:rsidRPr="00AD305A" w:rsidRDefault="00940014" w:rsidP="00940014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D305A">
              <w:rPr>
                <w:rFonts w:ascii="Times New Roman" w:hAnsi="Times New Roman"/>
                <w:bCs/>
                <w:i/>
                <w:sz w:val="20"/>
                <w:szCs w:val="20"/>
              </w:rPr>
              <w:t>prezentări PPT</w:t>
            </w:r>
          </w:p>
          <w:p w:rsidR="00940014" w:rsidRPr="00AD305A" w:rsidRDefault="00940014" w:rsidP="00940014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D305A">
              <w:rPr>
                <w:rFonts w:ascii="Times New Roman" w:hAnsi="Times New Roman"/>
                <w:bCs/>
                <w:i/>
                <w:sz w:val="20"/>
                <w:szCs w:val="20"/>
              </w:rPr>
              <w:t>ştiu, vreau să ştiu, învăţ</w:t>
            </w:r>
          </w:p>
          <w:p w:rsidR="00940014" w:rsidRPr="007A73AC" w:rsidRDefault="00940014" w:rsidP="00940014">
            <w:pPr>
              <w:pStyle w:val="ListParagraph"/>
              <w:ind w:left="16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8" w:type="dxa"/>
          </w:tcPr>
          <w:p w:rsidR="00940014" w:rsidRPr="007A73AC" w:rsidRDefault="00940014" w:rsidP="00940014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 2 - S 7</w:t>
            </w:r>
          </w:p>
        </w:tc>
        <w:tc>
          <w:tcPr>
            <w:tcW w:w="2977" w:type="dxa"/>
          </w:tcPr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Este prezentă la cursuri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Folosește manualul de fizică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 Copiază informațiile-ancoră din manual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Ia notițe în caietul de fizică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Observă fenomenele fizice în cadrul experiențelor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Identifică  fenomenele fizice legate de căldură și proprietățile acestora</w:t>
            </w:r>
          </w:p>
          <w:p w:rsidR="00AA6CC6" w:rsidRPr="00A92CDE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Exemplifică stările de agregare și le stabilește cauzalitatea </w:t>
            </w:r>
          </w:p>
          <w:p w:rsidR="00AA6CC6" w:rsidRPr="00A92CDE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 xml:space="preserve">- Identifică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transmiterea căldurii  î</w:t>
            </w: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 xml:space="preserve">n viaţa cotidiană 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 xml:space="preserve">- Utilizează corect  instrumentele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simple pentru măsurarea temperaturii</w:t>
            </w:r>
          </w:p>
          <w:p w:rsidR="00AA6CC6" w:rsidRPr="00A92CDE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 xml:space="preserve">- Formulează observații şi </w:t>
            </w: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concluzii proprii asupra experimentelor efectuate</w:t>
            </w:r>
          </w:p>
          <w:p w:rsidR="00AA6CC6" w:rsidRPr="00A92CDE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 xml:space="preserve">- Utilizează metode elementare de înregistrare a datelor; </w:t>
            </w:r>
          </w:p>
          <w:p w:rsidR="00AA6CC6" w:rsidRPr="00A92CDE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 xml:space="preserve">- Identifică domeniile de utilizare 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combustibililor </w:t>
            </w: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>în viața de zi cu zi;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>- Efectuează calcule simple pe baza unei formule</w:t>
            </w:r>
          </w:p>
          <w:p w:rsidR="00940014" w:rsidRPr="009B3D30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Realizează un proiect simplu</w:t>
            </w:r>
          </w:p>
          <w:p w:rsidR="00940014" w:rsidRPr="007A73AC" w:rsidRDefault="00940014" w:rsidP="00940014">
            <w:pPr>
              <w:pStyle w:val="ListParagraph"/>
              <w:ind w:left="16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CC6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prezența la cursuri în format fizic și online</w:t>
            </w:r>
          </w:p>
          <w:p w:rsidR="00AA6CC6" w:rsidRPr="00A92CDE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probe practice  </w:t>
            </w:r>
          </w:p>
          <w:p w:rsidR="00AA6CC6" w:rsidRPr="00A92CDE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i/>
                <w:sz w:val="20"/>
                <w:szCs w:val="20"/>
              </w:rPr>
              <w:t>probe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A92CD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de evaluare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teoretică</w:t>
            </w:r>
          </w:p>
          <w:p w:rsidR="00AA6CC6" w:rsidRPr="00A92CDE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aplicații </w:t>
            </w:r>
          </w:p>
          <w:p w:rsidR="00AA6CC6" w:rsidRPr="00A92CDE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i/>
                <w:sz w:val="20"/>
                <w:szCs w:val="20"/>
              </w:rPr>
              <w:t>proiecte</w:t>
            </w:r>
          </w:p>
          <w:p w:rsidR="00AA6CC6" w:rsidRPr="00A92CDE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i/>
                <w:sz w:val="20"/>
                <w:szCs w:val="20"/>
              </w:rPr>
              <w:t>referate</w:t>
            </w:r>
          </w:p>
          <w:p w:rsidR="00AA6CC6" w:rsidRPr="00A92CDE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i/>
                <w:sz w:val="20"/>
                <w:szCs w:val="20"/>
              </w:rPr>
              <w:t>portofoliu</w:t>
            </w:r>
          </w:p>
          <w:p w:rsidR="00AA6CC6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i/>
                <w:sz w:val="20"/>
                <w:szCs w:val="20"/>
              </w:rPr>
              <w:t>fișe de lucru</w:t>
            </w:r>
          </w:p>
          <w:p w:rsidR="00AA6CC6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B3D30">
              <w:rPr>
                <w:rFonts w:ascii="Times New Roman" w:hAnsi="Times New Roman"/>
                <w:bCs/>
                <w:i/>
                <w:sz w:val="20"/>
                <w:szCs w:val="20"/>
              </w:rPr>
              <w:t>căutarea şi utilizarea informațiilor științifice necesare (cărți, reviste, internet, etc.)</w:t>
            </w:r>
          </w:p>
          <w:p w:rsidR="00E8457A" w:rsidRPr="00AA6CC6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A6CC6">
              <w:rPr>
                <w:rFonts w:ascii="Times New Roman" w:hAnsi="Times New Roman"/>
                <w:i/>
                <w:sz w:val="20"/>
                <w:szCs w:val="20"/>
              </w:rPr>
              <w:t>test de evaluare</w:t>
            </w:r>
            <w:r w:rsidRPr="00AA6CC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940014" w:rsidRDefault="00940014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3716" w:type="dxa"/>
        <w:tblLook w:val="04A0"/>
      </w:tblPr>
      <w:tblGrid>
        <w:gridCol w:w="2660"/>
        <w:gridCol w:w="2551"/>
        <w:gridCol w:w="2268"/>
        <w:gridCol w:w="1138"/>
        <w:gridCol w:w="2973"/>
        <w:gridCol w:w="2126"/>
      </w:tblGrid>
      <w:tr w:rsidR="00940014" w:rsidTr="00EB153C">
        <w:tc>
          <w:tcPr>
            <w:tcW w:w="13716" w:type="dxa"/>
            <w:gridSpan w:val="6"/>
            <w:shd w:val="clear" w:color="auto" w:fill="F2F2F2" w:themeFill="background1" w:themeFillShade="F2"/>
          </w:tcPr>
          <w:p w:rsidR="00940014" w:rsidRDefault="00940014" w:rsidP="0029290B">
            <w:pPr>
              <w:ind w:firstLine="8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E69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Unitatea de învățare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2</w:t>
            </w:r>
            <w:r w:rsidRPr="00AE69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: </w:t>
            </w:r>
            <w:r w:rsidRPr="00AE69F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 </w:t>
            </w:r>
            <w:r w:rsidR="0029290B" w:rsidRPr="0029290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FENOMENE ELECTRICE ȘI MAGNETICE</w:t>
            </w:r>
            <w:r w:rsidR="0029290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(1</w:t>
            </w:r>
            <w:r w:rsidR="0029290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ore)</w:t>
            </w:r>
          </w:p>
          <w:p w:rsidR="00940014" w:rsidRPr="00940014" w:rsidRDefault="00940014" w:rsidP="009400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40014" w:rsidRPr="00CC7194" w:rsidTr="00AA6CC6">
        <w:tc>
          <w:tcPr>
            <w:tcW w:w="2660" w:type="dxa"/>
            <w:vAlign w:val="center"/>
          </w:tcPr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Obiective operaționale</w:t>
            </w:r>
          </w:p>
        </w:tc>
        <w:tc>
          <w:tcPr>
            <w:tcW w:w="2551" w:type="dxa"/>
            <w:vAlign w:val="center"/>
          </w:tcPr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Conținuturi</w:t>
            </w:r>
          </w:p>
        </w:tc>
        <w:tc>
          <w:tcPr>
            <w:tcW w:w="2268" w:type="dxa"/>
            <w:vAlign w:val="center"/>
          </w:tcPr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Metode şi mijloace de realizare</w:t>
            </w:r>
          </w:p>
        </w:tc>
        <w:tc>
          <w:tcPr>
            <w:tcW w:w="1138" w:type="dxa"/>
            <w:vAlign w:val="center"/>
          </w:tcPr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Perioada de intervenție </w:t>
            </w:r>
          </w:p>
        </w:tc>
        <w:tc>
          <w:tcPr>
            <w:tcW w:w="2973" w:type="dxa"/>
            <w:vAlign w:val="center"/>
          </w:tcPr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Criterii minimale de</w:t>
            </w:r>
          </w:p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apreciere a progreselor</w:t>
            </w:r>
          </w:p>
        </w:tc>
        <w:tc>
          <w:tcPr>
            <w:tcW w:w="2126" w:type="dxa"/>
            <w:vAlign w:val="center"/>
          </w:tcPr>
          <w:p w:rsidR="00940014" w:rsidRPr="007A73AC" w:rsidRDefault="00940014" w:rsidP="009400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Metode şi instrumente de evaluare</w:t>
            </w:r>
          </w:p>
        </w:tc>
      </w:tr>
      <w:tr w:rsidR="0029290B" w:rsidRPr="00AA6CC6" w:rsidTr="00AA6CC6">
        <w:tc>
          <w:tcPr>
            <w:tcW w:w="2660" w:type="dxa"/>
          </w:tcPr>
          <w:p w:rsidR="00FE18C8" w:rsidRDefault="00FE18C8" w:rsidP="002929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:rsidR="00FE18C8" w:rsidRDefault="00FE18C8" w:rsidP="002929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:rsidR="0029290B" w:rsidRPr="0029290B" w:rsidRDefault="0029290B" w:rsidP="00292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29290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  <w:lang w:val="ro-RO"/>
              </w:rPr>
              <w:t>O1</w:t>
            </w:r>
            <w:r w:rsidRPr="0029290B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ro-RO"/>
              </w:rPr>
              <w:t xml:space="preserve"> - Să observe în contextul investigaţiei ştiinţifice diferite fenomene fizice: </w:t>
            </w:r>
            <w:r w:rsidRPr="002929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interacţi</w:t>
            </w:r>
            <w:r w:rsidR="007F7EF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unea dintre corpuri electrizate și </w:t>
            </w:r>
            <w:r w:rsidRPr="002929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efectele curentului electric, </w:t>
            </w:r>
          </w:p>
          <w:p w:rsidR="0029290B" w:rsidRPr="0029290B" w:rsidRDefault="0029290B" w:rsidP="00292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29290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O2</w:t>
            </w:r>
            <w:r w:rsidRPr="002929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-Să identifice proprietăţile şi fenomenele </w:t>
            </w:r>
            <w:r w:rsidR="007F7EF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legate de curentul electric</w:t>
            </w:r>
            <w:r w:rsidRPr="002929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în domeniul tehnic – tehnologic prin exemple din viaţa reală </w:t>
            </w:r>
          </w:p>
          <w:p w:rsidR="0029290B" w:rsidRPr="0029290B" w:rsidRDefault="0029290B" w:rsidP="00292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9290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O3</w:t>
            </w:r>
            <w:r w:rsidR="007F7EF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2929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-Să stabillească experimental corelaţii simple de tip cauzal între diverse procese naturale sau tehnologice</w:t>
            </w:r>
            <w:r w:rsidR="007F7EF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legate de curentul electric</w:t>
            </w:r>
            <w:r w:rsidRPr="002929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, precum şi între mărimile fizice implicate în acestea </w:t>
            </w:r>
          </w:p>
          <w:p w:rsidR="007F7EF6" w:rsidRPr="0029290B" w:rsidRDefault="007F7EF6" w:rsidP="007F7E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29290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O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4</w:t>
            </w:r>
            <w:r w:rsidR="0029290B" w:rsidRPr="0029290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 w:eastAsia="ro-RO"/>
              </w:rPr>
              <w:t xml:space="preserve"> </w:t>
            </w:r>
            <w:r w:rsidRPr="002929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-Să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cunoască utilitatea curentului electric </w:t>
            </w:r>
            <w:r w:rsidRPr="002929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prin exemple din viaţa reală </w:t>
            </w:r>
          </w:p>
          <w:p w:rsidR="0029290B" w:rsidRPr="0029290B" w:rsidRDefault="0029290B" w:rsidP="0029290B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</w:tcPr>
          <w:p w:rsidR="0029290B" w:rsidRDefault="0029290B" w:rsidP="002929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2929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Electrostatica</w:t>
            </w:r>
          </w:p>
          <w:p w:rsidR="0029290B" w:rsidRPr="0029290B" w:rsidRDefault="0029290B" w:rsidP="002929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2929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lectrizarea, sarcina electrică.</w:t>
            </w:r>
          </w:p>
          <w:p w:rsidR="0029290B" w:rsidRPr="0029290B" w:rsidRDefault="0029290B" w:rsidP="0029290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929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Interacţiunea dintre corpurile electrizate</w:t>
            </w:r>
          </w:p>
          <w:p w:rsidR="0029290B" w:rsidRPr="0029290B" w:rsidRDefault="0029290B" w:rsidP="0029290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2929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Legea lui Coulomb (identificarea</w:t>
            </w:r>
            <w:r w:rsidR="007F7E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experimentală a mărimilor care </w:t>
            </w:r>
            <w:r w:rsidRPr="002929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influenţează forţa electrică)</w:t>
            </w:r>
          </w:p>
          <w:p w:rsidR="0029290B" w:rsidRDefault="0029290B" w:rsidP="002929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29290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Electrocinetica</w:t>
            </w:r>
          </w:p>
          <w:p w:rsidR="0029290B" w:rsidRDefault="0029290B" w:rsidP="002929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2929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Circuite electrice. Componentele unui circuit. Generatoare electrice</w:t>
            </w:r>
          </w:p>
          <w:p w:rsidR="0029290B" w:rsidRDefault="0029290B" w:rsidP="002929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2929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Tensiunea electrică. Intensitatea curentului electric</w:t>
            </w:r>
          </w:p>
          <w:p w:rsidR="0029290B" w:rsidRDefault="0029290B" w:rsidP="002929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Instrumente de măsură:</w:t>
            </w:r>
            <w:r w:rsidRPr="002929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ampermetru</w:t>
            </w:r>
            <w:r w:rsidR="00FE18C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</w:t>
            </w:r>
            <w:r w:rsidRPr="002929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voltmetru</w:t>
            </w:r>
            <w:r w:rsidR="00FE18C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</w:t>
            </w:r>
            <w:r w:rsidRPr="002929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ohmmetrul, </w:t>
            </w:r>
            <w:r w:rsidRPr="0029290B">
              <w:rPr>
                <w:rFonts w:ascii="Times New Roman" w:eastAsia="Arial" w:hAnsi="Times New Roman" w:cs="Times New Roman"/>
                <w:sz w:val="20"/>
                <w:szCs w:val="20"/>
                <w:lang w:val="ro-RO"/>
              </w:rPr>
              <w:t>wattmetrul, multimetrul</w:t>
            </w:r>
          </w:p>
          <w:p w:rsidR="0029290B" w:rsidRDefault="0029290B" w:rsidP="002929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29290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Tensiunea electromotoare</w:t>
            </w:r>
          </w:p>
          <w:p w:rsidR="0029290B" w:rsidRDefault="0029290B" w:rsidP="002929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29290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Rezistenţă electrică</w:t>
            </w:r>
          </w:p>
          <w:p w:rsidR="0029290B" w:rsidRDefault="0029290B" w:rsidP="002929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29290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Legea lui Ohm pentru o porţiune de circuit</w:t>
            </w:r>
            <w:r w:rsidRPr="002929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/</w:t>
            </w:r>
            <w:r w:rsidRPr="0029290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pentru întregul circuit</w:t>
            </w:r>
          </w:p>
          <w:p w:rsidR="0029290B" w:rsidRDefault="0029290B" w:rsidP="002929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29290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Gruparea rezistoarelor</w:t>
            </w:r>
          </w:p>
          <w:p w:rsidR="0029290B" w:rsidRDefault="0029290B" w:rsidP="002929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29290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o-RO"/>
              </w:rPr>
              <w:t>Extindere: Teoremele lui Kirchhoff</w:t>
            </w:r>
          </w:p>
          <w:p w:rsidR="00354A08" w:rsidRDefault="0029290B" w:rsidP="00354A08">
            <w:pP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29290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lastRenderedPageBreak/>
              <w:t xml:space="preserve">Gruparea </w:t>
            </w:r>
            <w:r w:rsidR="00FA43D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generatoarelor identice (studiu </w:t>
            </w:r>
            <w:r w:rsidRPr="0029290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experimental) </w:t>
            </w:r>
          </w:p>
          <w:p w:rsidR="00354A08" w:rsidRDefault="0029290B" w:rsidP="00354A08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o-RO"/>
              </w:rPr>
            </w:pPr>
            <w:r w:rsidRPr="0029290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Energia  şi puterea electrică.  Legea lui Joule</w:t>
            </w:r>
            <w:r w:rsidR="00354A08" w:rsidRPr="007A73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:rsidR="00354A08" w:rsidRDefault="00354A08" w:rsidP="00354A08">
            <w:pP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7A73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o-RO"/>
              </w:rPr>
              <w:t>Extindere: efectul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o-RO"/>
              </w:rPr>
              <w:t xml:space="preserve"> chimic al curentului electric. </w:t>
            </w:r>
            <w:r w:rsidRPr="007A73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o-RO"/>
              </w:rPr>
              <w:t>Electroliza</w:t>
            </w:r>
          </w:p>
          <w:p w:rsidR="0029290B" w:rsidRPr="00354A08" w:rsidRDefault="00354A08" w:rsidP="00354A08">
            <w:pP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7A73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o-RO"/>
              </w:rPr>
              <w:t>Extindere: trans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o-RO"/>
              </w:rPr>
              <w:t xml:space="preserve">ferul de putere într-un circuit </w:t>
            </w:r>
            <w:r w:rsidRPr="007A73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o-RO"/>
              </w:rPr>
              <w:t>electric simplu de curent de continuu</w:t>
            </w:r>
          </w:p>
        </w:tc>
        <w:tc>
          <w:tcPr>
            <w:tcW w:w="2268" w:type="dxa"/>
          </w:tcPr>
          <w:p w:rsidR="0029290B" w:rsidRPr="0029290B" w:rsidRDefault="0029290B" w:rsidP="0029290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conversația </w:t>
            </w:r>
          </w:p>
          <w:p w:rsidR="0029290B" w:rsidRPr="0029290B" w:rsidRDefault="0029290B" w:rsidP="0029290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expunerea</w:t>
            </w:r>
          </w:p>
          <w:p w:rsidR="0029290B" w:rsidRPr="0029290B" w:rsidRDefault="0029290B" w:rsidP="0029290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problematizarea</w:t>
            </w:r>
          </w:p>
          <w:p w:rsidR="0029290B" w:rsidRPr="0029290B" w:rsidRDefault="0029290B" w:rsidP="0029290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studiul individual</w:t>
            </w:r>
          </w:p>
          <w:p w:rsidR="0029290B" w:rsidRPr="0029290B" w:rsidRDefault="0029290B" w:rsidP="0029290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exercițiul</w:t>
            </w:r>
          </w:p>
          <w:p w:rsidR="0029290B" w:rsidRPr="0029290B" w:rsidRDefault="0029290B" w:rsidP="0029290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lucrul cu manualul</w:t>
            </w:r>
          </w:p>
          <w:p w:rsidR="00D34515" w:rsidRDefault="0029290B" w:rsidP="0029290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3451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experimentul </w:t>
            </w:r>
          </w:p>
          <w:p w:rsidR="0029290B" w:rsidRPr="00D34515" w:rsidRDefault="0029290B" w:rsidP="0029290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34515">
              <w:rPr>
                <w:rFonts w:ascii="Times New Roman" w:hAnsi="Times New Roman"/>
                <w:bCs/>
                <w:i/>
                <w:sz w:val="20"/>
                <w:szCs w:val="20"/>
              </w:rPr>
              <w:t>explicația</w:t>
            </w:r>
          </w:p>
          <w:p w:rsidR="00FE18C8" w:rsidRDefault="00FE18C8" w:rsidP="0029290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desenul didactic</w:t>
            </w:r>
          </w:p>
          <w:p w:rsidR="0029290B" w:rsidRPr="0029290B" w:rsidRDefault="0029290B" w:rsidP="0029290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ştiu, vreau să ştiu, învăţ</w:t>
            </w:r>
          </w:p>
          <w:p w:rsidR="0029290B" w:rsidRPr="0029290B" w:rsidRDefault="0029290B" w:rsidP="00FE18C8">
            <w:pPr>
              <w:pStyle w:val="ListParagraph"/>
              <w:ind w:left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38" w:type="dxa"/>
          </w:tcPr>
          <w:p w:rsidR="0029290B" w:rsidRPr="0029290B" w:rsidRDefault="0029290B" w:rsidP="0029290B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sz w:val="20"/>
                <w:szCs w:val="20"/>
              </w:rPr>
              <w:t>S 8 - S 16</w:t>
            </w:r>
          </w:p>
        </w:tc>
        <w:tc>
          <w:tcPr>
            <w:tcW w:w="2973" w:type="dxa"/>
          </w:tcPr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Este prezentă la cursuri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Folosește manualul de fizică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 Copiază informațiile-ancoră din manual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Ia notițe în caietul de fizică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Observă fenomenele fizice în cadrul experiențelor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Identifică  fenomenele fizice legate de electricitate și magnetism și proprietățile acestora</w:t>
            </w:r>
          </w:p>
          <w:p w:rsidR="00AA6CC6" w:rsidRPr="00A92CDE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Exemplifică interacțiunea dintre corpurile electrizate și efectele curentului electric și le stabilește cauzalitatea </w:t>
            </w:r>
          </w:p>
          <w:p w:rsidR="00AA6CC6" w:rsidRPr="00A92CDE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 xml:space="preserve">- Identifică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aparate care funcționează pe baza curentului electric î</w:t>
            </w: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 xml:space="preserve">n viaţa cotidiană 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 xml:space="preserve">- Utilizează corect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circuitele electrice simple</w:t>
            </w: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A6CC6" w:rsidRPr="00A92CDE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>- Formulează observații şi concluzii proprii asupra experimentelor efectuate</w:t>
            </w:r>
          </w:p>
          <w:p w:rsidR="00AA6CC6" w:rsidRPr="00A92CDE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 xml:space="preserve">- Utilizează metode elementare de înregistrare a datelor; </w:t>
            </w:r>
          </w:p>
          <w:p w:rsidR="00AA6CC6" w:rsidRPr="00A92CDE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 xml:space="preserve">- Identifică domeniile de utilizare 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curentului electric </w:t>
            </w: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>în viața de zi cu zi;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Efectuează calcule simple pe baza unei formule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Realizează un proiect simplu</w:t>
            </w:r>
          </w:p>
          <w:p w:rsidR="0029290B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Aplică măsuri de protecție în zona de pericol datorat curentului electric</w:t>
            </w:r>
          </w:p>
          <w:p w:rsidR="0029290B" w:rsidRPr="0029290B" w:rsidRDefault="0029290B" w:rsidP="0029290B">
            <w:pPr>
              <w:pStyle w:val="ListParagraph"/>
              <w:ind w:left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probe practice  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probe de evaluare teoretică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aplicații 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proiecte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referate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portofoliu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fișe de lucru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căutarea şi utilizarea informațiilor științifice necesare (cărți, reviste, internet, etc.)</w:t>
            </w:r>
          </w:p>
          <w:p w:rsidR="00FA43DB" w:rsidRPr="0029290B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90B">
              <w:rPr>
                <w:rFonts w:ascii="Times New Roman" w:hAnsi="Times New Roman"/>
                <w:i/>
                <w:sz w:val="20"/>
                <w:szCs w:val="20"/>
              </w:rPr>
              <w:t>test de evaluare</w:t>
            </w:r>
          </w:p>
        </w:tc>
      </w:tr>
      <w:tr w:rsidR="00CD79D9" w:rsidRPr="00D07BAF" w:rsidTr="00AA6CC6">
        <w:tc>
          <w:tcPr>
            <w:tcW w:w="2660" w:type="dxa"/>
          </w:tcPr>
          <w:p w:rsidR="00CD79D9" w:rsidRPr="008F3BB7" w:rsidRDefault="00CD79D9" w:rsidP="006814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ro-RO"/>
              </w:rPr>
            </w:pPr>
            <w:r w:rsidRPr="008F3BB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ro-RO"/>
              </w:rPr>
              <w:lastRenderedPageBreak/>
              <w:t xml:space="preserve">O1 - Să </w:t>
            </w:r>
            <w:r w:rsidR="00681418" w:rsidRPr="008F3BB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ro-RO"/>
              </w:rPr>
              <w:t>îndeplinească criteriile minimale pentru încheierea situației școlare pe semestrul I</w:t>
            </w:r>
          </w:p>
        </w:tc>
        <w:tc>
          <w:tcPr>
            <w:tcW w:w="2551" w:type="dxa"/>
          </w:tcPr>
          <w:p w:rsidR="00CD79D9" w:rsidRPr="00CD79D9" w:rsidRDefault="00CD79D9" w:rsidP="002929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D79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Recapitulare</w:t>
            </w:r>
            <w:r w:rsidR="008F3B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-2 ore</w:t>
            </w:r>
          </w:p>
        </w:tc>
        <w:tc>
          <w:tcPr>
            <w:tcW w:w="2268" w:type="dxa"/>
          </w:tcPr>
          <w:p w:rsidR="00CD79D9" w:rsidRPr="00DE3BE1" w:rsidRDefault="00CD79D9" w:rsidP="00DE3BE1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conversația</w:t>
            </w:r>
            <w:r w:rsidR="00DE3BE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; </w:t>
            </w:r>
            <w:r w:rsidRPr="00DE3BE1">
              <w:rPr>
                <w:rFonts w:ascii="Times New Roman" w:hAnsi="Times New Roman"/>
                <w:bCs/>
                <w:i/>
                <w:sz w:val="20"/>
                <w:szCs w:val="20"/>
              </w:rPr>
              <w:t>expunerea</w:t>
            </w:r>
          </w:p>
          <w:p w:rsidR="00CD79D9" w:rsidRPr="0029290B" w:rsidRDefault="00CD79D9" w:rsidP="00DE3BE1">
            <w:pPr>
              <w:pStyle w:val="ListParagraph"/>
              <w:ind w:left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exercițiul</w:t>
            </w:r>
            <w:r w:rsidR="00DE3BE1">
              <w:rPr>
                <w:rFonts w:ascii="Times New Roman" w:hAnsi="Times New Roman"/>
                <w:bCs/>
                <w:i/>
                <w:sz w:val="20"/>
                <w:szCs w:val="20"/>
              </w:rPr>
              <w:t>; l</w:t>
            </w: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ucrul cu manualul</w:t>
            </w:r>
            <w:r w:rsidR="00DE3BE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; </w:t>
            </w: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explicația</w:t>
            </w:r>
          </w:p>
        </w:tc>
        <w:tc>
          <w:tcPr>
            <w:tcW w:w="1138" w:type="dxa"/>
          </w:tcPr>
          <w:p w:rsidR="00CD79D9" w:rsidRPr="0029290B" w:rsidRDefault="00DE3BE1" w:rsidP="0029290B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Pr="0029290B">
              <w:rPr>
                <w:rFonts w:ascii="Times New Roman" w:hAnsi="Times New Roman"/>
                <w:bCs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973" w:type="dxa"/>
          </w:tcPr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Realizează și prezintă un proiect simplu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Răspunde la întrebările profesorului</w:t>
            </w:r>
          </w:p>
          <w:p w:rsidR="00AA6CC6" w:rsidRPr="00DE3BE1" w:rsidRDefault="00AA6CC6" w:rsidP="00AA6CC6">
            <w:pPr>
              <w:pStyle w:val="ListParagraph"/>
              <w:ind w:left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i/>
                <w:iCs/>
                <w:color w:val="000000"/>
                <w:sz w:val="20"/>
                <w:szCs w:val="20"/>
              </w:rPr>
              <w:t>- Obține media pe semestrul I</w:t>
            </w:r>
          </w:p>
        </w:tc>
        <w:tc>
          <w:tcPr>
            <w:tcW w:w="2126" w:type="dxa"/>
          </w:tcPr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probe de evaluare teoretică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proiecte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referate</w:t>
            </w:r>
          </w:p>
          <w:p w:rsidR="00CD79D9" w:rsidRPr="00AA6CC6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portofoliu</w:t>
            </w:r>
          </w:p>
        </w:tc>
      </w:tr>
    </w:tbl>
    <w:p w:rsidR="00CD79D9" w:rsidRDefault="00CD79D9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3716" w:type="dxa"/>
        <w:tblLook w:val="04A0"/>
      </w:tblPr>
      <w:tblGrid>
        <w:gridCol w:w="2660"/>
        <w:gridCol w:w="2551"/>
        <w:gridCol w:w="2268"/>
        <w:gridCol w:w="1138"/>
        <w:gridCol w:w="2973"/>
        <w:gridCol w:w="2126"/>
      </w:tblGrid>
      <w:tr w:rsidR="00CD79D9" w:rsidRPr="00CC7194" w:rsidTr="008F3BB7">
        <w:tc>
          <w:tcPr>
            <w:tcW w:w="13716" w:type="dxa"/>
            <w:gridSpan w:val="6"/>
            <w:shd w:val="clear" w:color="auto" w:fill="FDE9D9" w:themeFill="accent6" w:themeFillTint="33"/>
          </w:tcPr>
          <w:p w:rsidR="00CD79D9" w:rsidRPr="008F3BB7" w:rsidRDefault="00A8135D" w:rsidP="00DE3BE1">
            <w:pPr>
              <w:ind w:firstLine="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Disciplina: Fizica                                     </w:t>
            </w:r>
            <w:r w:rsidRPr="00A8135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Anul școlar 2020-2021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             </w:t>
            </w:r>
            <w:r w:rsidR="00CD79D9" w:rsidRPr="00A8135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SEMESTRUL II - 16 săptămâni ( 30 ore + Școala altfel)</w:t>
            </w:r>
          </w:p>
        </w:tc>
      </w:tr>
      <w:tr w:rsidR="00DE3BE1" w:rsidTr="008F3BB7">
        <w:tc>
          <w:tcPr>
            <w:tcW w:w="13716" w:type="dxa"/>
            <w:gridSpan w:val="6"/>
            <w:shd w:val="clear" w:color="auto" w:fill="F2F2F2" w:themeFill="background1" w:themeFillShade="F2"/>
            <w:vAlign w:val="center"/>
          </w:tcPr>
          <w:p w:rsidR="00DE3BE1" w:rsidRDefault="00DE3BE1" w:rsidP="00DE3BE1">
            <w:pPr>
              <w:ind w:firstLine="8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E69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Unitatea de învățare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2 (continuare)</w:t>
            </w:r>
            <w:r w:rsidRPr="00AE69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: </w:t>
            </w:r>
            <w:r w:rsidRPr="00AE69F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 </w:t>
            </w:r>
            <w:r w:rsidRPr="0029290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FENOMENE ELECTRICE ȘI MAGNETICE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 (</w:t>
            </w:r>
            <w:r w:rsidR="008F3BB7" w:rsidRPr="008F3BB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</w:t>
            </w:r>
            <w:r w:rsidRPr="008F3BB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ore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)</w:t>
            </w:r>
          </w:p>
          <w:p w:rsidR="00DE3BE1" w:rsidRPr="007A73AC" w:rsidRDefault="00DE3BE1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D79D9" w:rsidRPr="00CC7194" w:rsidTr="00AA6CC6">
        <w:tc>
          <w:tcPr>
            <w:tcW w:w="2660" w:type="dxa"/>
            <w:vAlign w:val="center"/>
          </w:tcPr>
          <w:p w:rsidR="00CD79D9" w:rsidRPr="007A73AC" w:rsidRDefault="00CD79D9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Obiective operaționale</w:t>
            </w:r>
          </w:p>
        </w:tc>
        <w:tc>
          <w:tcPr>
            <w:tcW w:w="2551" w:type="dxa"/>
            <w:vAlign w:val="center"/>
          </w:tcPr>
          <w:p w:rsidR="00CD79D9" w:rsidRPr="007A73AC" w:rsidRDefault="00CD79D9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Conținuturi</w:t>
            </w:r>
          </w:p>
        </w:tc>
        <w:tc>
          <w:tcPr>
            <w:tcW w:w="2268" w:type="dxa"/>
            <w:vAlign w:val="center"/>
          </w:tcPr>
          <w:p w:rsidR="00CD79D9" w:rsidRPr="007A73AC" w:rsidRDefault="00CD79D9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Metode şi mijloace de realizare</w:t>
            </w:r>
          </w:p>
        </w:tc>
        <w:tc>
          <w:tcPr>
            <w:tcW w:w="1138" w:type="dxa"/>
            <w:vAlign w:val="center"/>
          </w:tcPr>
          <w:p w:rsidR="00CD79D9" w:rsidRPr="007A73AC" w:rsidRDefault="00CD79D9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Perioada de intervenție </w:t>
            </w:r>
          </w:p>
        </w:tc>
        <w:tc>
          <w:tcPr>
            <w:tcW w:w="2973" w:type="dxa"/>
            <w:vAlign w:val="center"/>
          </w:tcPr>
          <w:p w:rsidR="00CD79D9" w:rsidRPr="007A73AC" w:rsidRDefault="00CD79D9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Criterii minimale de</w:t>
            </w:r>
          </w:p>
          <w:p w:rsidR="00CD79D9" w:rsidRPr="007A73AC" w:rsidRDefault="00CD79D9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apreciere a progreselor</w:t>
            </w:r>
          </w:p>
        </w:tc>
        <w:tc>
          <w:tcPr>
            <w:tcW w:w="2126" w:type="dxa"/>
            <w:vAlign w:val="center"/>
          </w:tcPr>
          <w:p w:rsidR="00CD79D9" w:rsidRPr="007A73AC" w:rsidRDefault="00CD79D9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Metode şi instrumente de evaluare</w:t>
            </w:r>
          </w:p>
        </w:tc>
      </w:tr>
      <w:tr w:rsidR="004E616B" w:rsidTr="00AA6CC6">
        <w:tc>
          <w:tcPr>
            <w:tcW w:w="2660" w:type="dxa"/>
          </w:tcPr>
          <w:p w:rsidR="004E616B" w:rsidRPr="007A73AC" w:rsidRDefault="004E616B" w:rsidP="004E6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7A73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  <w:lang w:val="ro-RO"/>
              </w:rPr>
              <w:t>O1</w:t>
            </w:r>
            <w:r w:rsidRPr="007A73A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ro-RO"/>
              </w:rPr>
              <w:t xml:space="preserve"> - Să observe în contextul investigaţiei ştiinţifice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ro-RO"/>
              </w:rPr>
              <w:t xml:space="preserve">efectul magnetic al 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curentului electric, interacţiunea dintre un electromagnet şi diferite substanţe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:rsidR="004E616B" w:rsidRPr="007A73AC" w:rsidRDefault="004E616B" w:rsidP="004E6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7A73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O2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-Să 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identific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proprietăţil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şi fenomenel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fizice în domeniul tehnic – tehnologic prin exempl</w:t>
            </w:r>
            <w:r w:rsidR="00D345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ul bobinei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:rsidR="004E616B" w:rsidRPr="007A73AC" w:rsidRDefault="004E616B" w:rsidP="004E6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A73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O3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-Să 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stabil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lească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experimental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corelaţii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simple de tip cauzal între diverse procese naturale sau tehnologice</w:t>
            </w:r>
            <w:r w:rsidR="00D3451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și aplicațiile practice bazate pe electromagnetism   </w:t>
            </w:r>
          </w:p>
          <w:p w:rsidR="004E616B" w:rsidRPr="007A73AC" w:rsidRDefault="004E616B" w:rsidP="004E616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A73AC">
              <w:rPr>
                <w:rFonts w:ascii="Times New Roman" w:eastAsia="Times New Roman" w:hAnsi="Times New Roman" w:cs="Times New Roman"/>
                <w:b/>
                <w:noProof/>
                <w:color w:val="auto"/>
                <w:lang w:val="ro-RO" w:eastAsia="ro-RO"/>
              </w:rPr>
              <w:t xml:space="preserve"> </w:t>
            </w:r>
          </w:p>
          <w:p w:rsidR="004E616B" w:rsidRPr="007A73AC" w:rsidRDefault="004E616B" w:rsidP="004E616B">
            <w:pPr>
              <w:pStyle w:val="ListParagraph"/>
              <w:ind w:left="16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E616B" w:rsidRPr="007A73AC" w:rsidRDefault="004E616B" w:rsidP="004E61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7A73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 </w:t>
            </w:r>
            <w:r w:rsidRPr="007A73A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Efectul magnetic al curentului electric</w:t>
            </w:r>
          </w:p>
          <w:p w:rsidR="004E616B" w:rsidRDefault="004E616B" w:rsidP="004E616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A73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Studiul experimental (calitativ) al efectului magnetic. Electromagneţi</w:t>
            </w:r>
          </w:p>
          <w:p w:rsidR="004E616B" w:rsidRDefault="004E616B" w:rsidP="004E616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A73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Forţa  exercitată  de  un  electromagnet  în  funcţie  de  intensitatea curentului  (mărime  şi  sens,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parametrii  constructivi  ai bobinei: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secţiune, număr de spire, </w:t>
            </w:r>
            <w:r w:rsidRPr="007A73AC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tipul miezului)</w:t>
            </w:r>
          </w:p>
          <w:p w:rsidR="004E616B" w:rsidRPr="004E616B" w:rsidRDefault="004E616B" w:rsidP="004E616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A73AC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Aplicaţii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E616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Test</w:t>
            </w:r>
          </w:p>
          <w:p w:rsidR="004E616B" w:rsidRPr="007A73AC" w:rsidRDefault="004E616B" w:rsidP="004E616B">
            <w:pPr>
              <w:ind w:left="360"/>
              <w:rPr>
                <w:bCs/>
                <w:lang w:val="ro-RO"/>
              </w:rPr>
            </w:pPr>
          </w:p>
        </w:tc>
        <w:tc>
          <w:tcPr>
            <w:tcW w:w="2268" w:type="dxa"/>
          </w:tcPr>
          <w:p w:rsidR="004E616B" w:rsidRPr="0029290B" w:rsidRDefault="004E616B" w:rsidP="004E616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conversația </w:t>
            </w:r>
          </w:p>
          <w:p w:rsidR="004E616B" w:rsidRPr="0029290B" w:rsidRDefault="004E616B" w:rsidP="004E616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expunerea</w:t>
            </w:r>
          </w:p>
          <w:p w:rsidR="004E616B" w:rsidRPr="0029290B" w:rsidRDefault="004E616B" w:rsidP="004E616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problematizarea</w:t>
            </w:r>
          </w:p>
          <w:p w:rsidR="004E616B" w:rsidRPr="0029290B" w:rsidRDefault="004E616B" w:rsidP="004E616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studiul individual</w:t>
            </w:r>
          </w:p>
          <w:p w:rsidR="004E616B" w:rsidRPr="0029290B" w:rsidRDefault="004E616B" w:rsidP="004E616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exercițiul</w:t>
            </w:r>
          </w:p>
          <w:p w:rsidR="004E616B" w:rsidRPr="0029290B" w:rsidRDefault="004E616B" w:rsidP="004E616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lucrul cu manualul</w:t>
            </w:r>
          </w:p>
          <w:p w:rsidR="004E616B" w:rsidRPr="0029290B" w:rsidRDefault="004E616B" w:rsidP="004E616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experimentul virtual </w:t>
            </w:r>
          </w:p>
          <w:p w:rsidR="004E616B" w:rsidRPr="0029290B" w:rsidRDefault="004E616B" w:rsidP="004E616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experimentul de laborator</w:t>
            </w:r>
          </w:p>
          <w:p w:rsidR="004E616B" w:rsidRPr="0029290B" w:rsidRDefault="004E616B" w:rsidP="004E616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explicația</w:t>
            </w:r>
          </w:p>
          <w:p w:rsidR="004E616B" w:rsidRDefault="004E616B" w:rsidP="004E616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desenul didactic</w:t>
            </w:r>
          </w:p>
          <w:p w:rsidR="004E616B" w:rsidRPr="0029290B" w:rsidRDefault="004E616B" w:rsidP="004E616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ştiu, vreau să ştiu, învăţ</w:t>
            </w:r>
          </w:p>
          <w:p w:rsidR="004E616B" w:rsidRPr="0029290B" w:rsidRDefault="004E616B" w:rsidP="004E616B">
            <w:pPr>
              <w:pStyle w:val="ListParagraph"/>
              <w:ind w:left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38" w:type="dxa"/>
          </w:tcPr>
          <w:p w:rsidR="008F3BB7" w:rsidRDefault="008F3BB7" w:rsidP="008F3BB7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616B" w:rsidRPr="0029290B" w:rsidRDefault="004E616B" w:rsidP="008F3BB7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sz w:val="20"/>
                <w:szCs w:val="20"/>
              </w:rPr>
              <w:t xml:space="preserve">S </w:t>
            </w:r>
            <w:r w:rsidR="008F3BB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29290B">
              <w:rPr>
                <w:rFonts w:ascii="Times New Roman" w:hAnsi="Times New Roman"/>
                <w:bCs/>
                <w:sz w:val="20"/>
                <w:szCs w:val="20"/>
              </w:rPr>
              <w:t>8 - S 1</w:t>
            </w:r>
            <w:r w:rsidR="008F3BB7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973" w:type="dxa"/>
          </w:tcPr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Este prezentă la cursuri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Folosește manualul de fizică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 Copiază informațiile-ancoră din manual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Ia notițe în caietul de fizică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Observă fenomenele fizice în cadrul experiențelor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Identifică  fenomenele fizice legate de electricitate și magnetism și proprietățile acestora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 xml:space="preserve">- Identifică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aplicațiile electromagnetice  </w:t>
            </w:r>
          </w:p>
          <w:p w:rsidR="00AA6CC6" w:rsidRPr="00A92CDE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>- Formulează observații şi concluzii proprii asupra experimentelor efectuate</w:t>
            </w:r>
          </w:p>
          <w:p w:rsidR="00AA6CC6" w:rsidRPr="00A92CDE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 xml:space="preserve">- Utilizează metode elementare de înregistrare a datelor; 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>- Efectuează calcule simple pe baza unei formule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Realizează un referat simplu</w:t>
            </w:r>
          </w:p>
          <w:p w:rsidR="004E616B" w:rsidRPr="0029290B" w:rsidRDefault="004E616B" w:rsidP="004E616B">
            <w:pPr>
              <w:pStyle w:val="ListParagraph"/>
              <w:ind w:left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probe practice  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probe de evaluare teoretică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aplicații 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proiecte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referate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căutarea şi utilizarea informațiilor științifice necesare (cărți, reviste, internet, etc.)</w:t>
            </w:r>
          </w:p>
          <w:p w:rsidR="00AA6CC6" w:rsidRPr="00AA6CC6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i/>
                <w:sz w:val="20"/>
                <w:szCs w:val="20"/>
              </w:rPr>
              <w:t>test de evaluare</w:t>
            </w:r>
          </w:p>
          <w:p w:rsidR="00EB153C" w:rsidRPr="0029290B" w:rsidRDefault="00EB153C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D34515" w:rsidRDefault="00D34515">
      <w:pPr>
        <w:rPr>
          <w:rFonts w:ascii="Times New Roman" w:hAnsi="Times New Roman" w:cs="Times New Roman"/>
          <w:lang w:val="ro-RO"/>
        </w:rPr>
      </w:pPr>
    </w:p>
    <w:p w:rsidR="00CE07EB" w:rsidRDefault="00CE07EB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3716" w:type="dxa"/>
        <w:tblLook w:val="04A0"/>
      </w:tblPr>
      <w:tblGrid>
        <w:gridCol w:w="2660"/>
        <w:gridCol w:w="2551"/>
        <w:gridCol w:w="2268"/>
        <w:gridCol w:w="1305"/>
        <w:gridCol w:w="2806"/>
        <w:gridCol w:w="2126"/>
      </w:tblGrid>
      <w:tr w:rsidR="00CE07EB" w:rsidTr="008F3BB7">
        <w:tc>
          <w:tcPr>
            <w:tcW w:w="13716" w:type="dxa"/>
            <w:gridSpan w:val="6"/>
            <w:shd w:val="clear" w:color="auto" w:fill="F2F2F2" w:themeFill="background1" w:themeFillShade="F2"/>
          </w:tcPr>
          <w:p w:rsidR="00CE07EB" w:rsidRDefault="00CE07EB" w:rsidP="00CE07EB">
            <w:pPr>
              <w:ind w:firstLine="8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E69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Unitatea de învățare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3</w:t>
            </w:r>
            <w:r w:rsidRPr="00AE69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: </w:t>
            </w:r>
            <w:r w:rsidRPr="00AE69F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 </w:t>
            </w:r>
            <w:r w:rsidRPr="0029290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FENOMENE </w:t>
            </w:r>
            <w:r w:rsidRPr="009B3D3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OPTICE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(</w:t>
            </w:r>
            <w:r w:rsidR="008F3BB7" w:rsidRPr="008F3BB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21</w:t>
            </w:r>
            <w:r w:rsidRPr="008F3BB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ore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)</w:t>
            </w:r>
          </w:p>
          <w:p w:rsidR="00CE07EB" w:rsidRDefault="00CE07EB" w:rsidP="00CE07E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E07EB" w:rsidRPr="00CC7194" w:rsidTr="00AA6CC6">
        <w:tc>
          <w:tcPr>
            <w:tcW w:w="2660" w:type="dxa"/>
            <w:vAlign w:val="center"/>
          </w:tcPr>
          <w:p w:rsidR="00CE07EB" w:rsidRPr="007A73AC" w:rsidRDefault="00CE07EB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Obiective operaționale</w:t>
            </w:r>
          </w:p>
        </w:tc>
        <w:tc>
          <w:tcPr>
            <w:tcW w:w="2551" w:type="dxa"/>
            <w:vAlign w:val="center"/>
          </w:tcPr>
          <w:p w:rsidR="00CE07EB" w:rsidRPr="007A73AC" w:rsidRDefault="00CE07EB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Conținuturi</w:t>
            </w:r>
          </w:p>
        </w:tc>
        <w:tc>
          <w:tcPr>
            <w:tcW w:w="2268" w:type="dxa"/>
            <w:vAlign w:val="center"/>
          </w:tcPr>
          <w:p w:rsidR="00CE07EB" w:rsidRPr="007A73AC" w:rsidRDefault="00CE07EB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Metode şi mijloace de realizare</w:t>
            </w:r>
          </w:p>
        </w:tc>
        <w:tc>
          <w:tcPr>
            <w:tcW w:w="1305" w:type="dxa"/>
            <w:vAlign w:val="center"/>
          </w:tcPr>
          <w:p w:rsidR="00CE07EB" w:rsidRPr="007A73AC" w:rsidRDefault="00CE07EB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Perioada de intervenție </w:t>
            </w:r>
          </w:p>
        </w:tc>
        <w:tc>
          <w:tcPr>
            <w:tcW w:w="2806" w:type="dxa"/>
            <w:vAlign w:val="center"/>
          </w:tcPr>
          <w:p w:rsidR="00CE07EB" w:rsidRPr="007A73AC" w:rsidRDefault="00CE07EB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Criterii minimale de</w:t>
            </w:r>
          </w:p>
          <w:p w:rsidR="00CE07EB" w:rsidRPr="007A73AC" w:rsidRDefault="00CE07EB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apreciere a progreselor</w:t>
            </w:r>
          </w:p>
        </w:tc>
        <w:tc>
          <w:tcPr>
            <w:tcW w:w="2126" w:type="dxa"/>
            <w:vAlign w:val="center"/>
          </w:tcPr>
          <w:p w:rsidR="00CE07EB" w:rsidRPr="007A73AC" w:rsidRDefault="00CE07EB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Metode şi instrumente de evaluare</w:t>
            </w:r>
          </w:p>
        </w:tc>
      </w:tr>
      <w:tr w:rsidR="00CE07EB" w:rsidTr="00AA6CC6">
        <w:tc>
          <w:tcPr>
            <w:tcW w:w="2660" w:type="dxa"/>
          </w:tcPr>
          <w:p w:rsidR="00CE07EB" w:rsidRPr="007A73AC" w:rsidRDefault="00CE07EB" w:rsidP="00CE0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7A73A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  <w:lang w:val="ro-RO"/>
              </w:rPr>
              <w:t>O1</w:t>
            </w:r>
            <w:r w:rsidRPr="007A73A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ro-RO"/>
              </w:rPr>
              <w:t xml:space="preserve"> - Să observe în contextul investigaţiei ştiinţifice fenomene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ro-RO"/>
              </w:rPr>
              <w:t>le</w:t>
            </w:r>
            <w:r w:rsidRPr="007A73A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ro-RO"/>
              </w:rPr>
              <w:t xml:space="preserve"> fizice: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ro-RO"/>
              </w:rPr>
              <w:t xml:space="preserve">propagarea luminii în diverse medii, 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reflexia, refracţia etc. </w:t>
            </w:r>
          </w:p>
          <w:p w:rsidR="00CE07EB" w:rsidRPr="00FA1839" w:rsidRDefault="00CE07EB" w:rsidP="00CE07EB">
            <w:pP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7A73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O2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-Să </w:t>
            </w:r>
            <w:r w:rsidRPr="00FA183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identifice </w:t>
            </w:r>
            <w:r w:rsidRPr="00FA1839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principiile propagării luminii</w:t>
            </w:r>
          </w:p>
          <w:p w:rsidR="00CE07EB" w:rsidRDefault="00CE07EB" w:rsidP="00CE0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7A73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O3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-Să 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stabil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lească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experimental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corelaţii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simple de tip cauzal între diverse procese naturale sau tehnologice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bazate pe optică </w:t>
            </w:r>
          </w:p>
          <w:p w:rsidR="00CE07EB" w:rsidRPr="007A73AC" w:rsidRDefault="00CE07EB" w:rsidP="00CE0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:rsidR="00CE07EB" w:rsidRDefault="00CE07EB" w:rsidP="00CE0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7A73AC">
              <w:rPr>
                <w:rFonts w:ascii="Times New Roman" w:eastAsia="Times New Roman" w:hAnsi="Times New Roman" w:cs="Times New Roman"/>
                <w:b/>
                <w:noProof/>
                <w:lang w:val="ro-RO" w:eastAsia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O4 - Să enumere aplicațiile practice 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din viaţa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cotidiană ale f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enomenel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or </w:t>
            </w:r>
            <w:r w:rsidRPr="007A73A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fizice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din tema studiată, referitoare la optică</w:t>
            </w:r>
          </w:p>
          <w:p w:rsidR="00CE07EB" w:rsidRDefault="00CE07E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551" w:type="dxa"/>
          </w:tcPr>
          <w:p w:rsidR="00CE07EB" w:rsidRDefault="00CE07EB" w:rsidP="00CE07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B3D3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Introducere în optică</w:t>
            </w:r>
          </w:p>
          <w:p w:rsidR="00CE07EB" w:rsidRDefault="00CE07EB" w:rsidP="00CE07EB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B3D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Surse de lumină  </w:t>
            </w:r>
          </w:p>
          <w:p w:rsidR="00CE07EB" w:rsidRPr="00FA1839" w:rsidRDefault="00CE07EB" w:rsidP="00CE07EB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Propagarea luminii în</w:t>
            </w:r>
          </w:p>
          <w:p w:rsidR="00CE07EB" w:rsidRDefault="00CE07EB" w:rsidP="00CE07E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B3D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diverse medii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(absorbţie, dispersie, culoarea </w:t>
            </w:r>
            <w:r w:rsidRPr="009B3D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corpurilor etc.)</w:t>
            </w:r>
          </w:p>
          <w:p w:rsidR="00CE07EB" w:rsidRDefault="00CE07EB" w:rsidP="00CE07E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B3D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Raze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lumină/fascicul</w:t>
            </w:r>
          </w:p>
          <w:p w:rsidR="00CE07EB" w:rsidRDefault="00CE07EB" w:rsidP="00CE07EB">
            <w:pPr>
              <w:tabs>
                <w:tab w:val="left" w:pos="1398"/>
              </w:tabs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B3D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lumină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</w:r>
          </w:p>
          <w:p w:rsidR="00CE07EB" w:rsidRPr="009B3D30" w:rsidRDefault="00CE07EB" w:rsidP="00CE07E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Principiile propagării </w:t>
            </w:r>
            <w:r w:rsidRPr="009B3D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luminii</w:t>
            </w:r>
          </w:p>
          <w:p w:rsidR="00CE07EB" w:rsidRDefault="00CE07EB" w:rsidP="00CE07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9B3D3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Reflexia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 xml:space="preserve">: </w:t>
            </w:r>
            <w:r w:rsidRPr="009B3D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Reflexia luminii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 xml:space="preserve"> </w:t>
            </w:r>
          </w:p>
          <w:p w:rsidR="00CE07EB" w:rsidRPr="008E6E8B" w:rsidRDefault="00CE07EB" w:rsidP="00CE07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Legile reflexiei: </w:t>
            </w:r>
            <w:r w:rsidRPr="009B3D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aplicaţie experimentală - oglinzi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plane</w:t>
            </w:r>
          </w:p>
          <w:p w:rsidR="00CE07EB" w:rsidRPr="009B3D30" w:rsidRDefault="00CE07EB" w:rsidP="00CE07E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Extindere: aplicaţii ale</w:t>
            </w:r>
          </w:p>
          <w:p w:rsidR="00CE07EB" w:rsidRPr="009B3D30" w:rsidRDefault="00CE07EB" w:rsidP="00CE07E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legilor reflexiei în </w:t>
            </w:r>
            <w:r w:rsidRPr="009B3D3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tehnologie</w:t>
            </w:r>
          </w:p>
          <w:p w:rsidR="00CE07EB" w:rsidRDefault="00CE07EB" w:rsidP="00CE07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9B3D3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Refracţia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:</w:t>
            </w:r>
            <w:r w:rsidRPr="008E6E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9B3D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Indicele de refracţie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 xml:space="preserve">; </w:t>
            </w:r>
            <w:r w:rsidRPr="009B3D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Refracţia 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uminii</w:t>
            </w:r>
            <w:r w:rsidRPr="00FA18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 xml:space="preserve"> </w:t>
            </w:r>
            <w:r w:rsidRPr="009B3D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evidenţierea experimentală a fenomenului</w:t>
            </w:r>
          </w:p>
          <w:p w:rsidR="00CE07EB" w:rsidRDefault="00CE07EB" w:rsidP="00CE07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9B3D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Reflexia totală</w:t>
            </w:r>
          </w:p>
          <w:p w:rsidR="00CE07EB" w:rsidRDefault="00CE07EB" w:rsidP="00CE07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Extindere: legile</w:t>
            </w:r>
            <w:r w:rsidRPr="00FA18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refracţiei, indicele de </w:t>
            </w:r>
            <w:r w:rsidRPr="009B3D3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refracţie</w:t>
            </w:r>
          </w:p>
          <w:p w:rsidR="00CE07EB" w:rsidRDefault="00CE07EB" w:rsidP="00CE07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Aplicaţii practice: fibra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 xml:space="preserve"> </w:t>
            </w:r>
            <w:r w:rsidRPr="009B3D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optică, prisma cu reflexie totală</w:t>
            </w:r>
          </w:p>
          <w:p w:rsidR="00CE07EB" w:rsidRDefault="00CE07EB" w:rsidP="00CE07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9B3D3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Lentile subţiri </w:t>
            </w:r>
          </w:p>
          <w:p w:rsidR="00CE07EB" w:rsidRDefault="00CE07EB" w:rsidP="00CE07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Identificarea</w:t>
            </w:r>
            <w:r w:rsidRPr="00FA18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6966E3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experimentală  a  tipurilor  de lentile  (convergente, divergente)</w:t>
            </w:r>
          </w:p>
          <w:p w:rsidR="00CE07EB" w:rsidRDefault="00CE07EB" w:rsidP="00CE07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Identificarea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 xml:space="preserve"> </w:t>
            </w:r>
            <w:r w:rsidRPr="006966E3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experimentală a caracteristicilor fizice ale lentilelor subţiri, focar, poziţie imagine</w:t>
            </w:r>
          </w:p>
          <w:p w:rsidR="00CE07EB" w:rsidRDefault="00CE07EB" w:rsidP="00CE07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Construcţia geometrică</w:t>
            </w:r>
            <w:r w:rsidRPr="00FA18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9B3D30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a </w:t>
            </w:r>
            <w:r w:rsidRPr="009B3D30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lastRenderedPageBreak/>
              <w:t>imaginilor prin lentile subţiri</w:t>
            </w:r>
          </w:p>
          <w:p w:rsidR="00CE07EB" w:rsidRDefault="00CE07EB" w:rsidP="00CE07EB">
            <w:pPr>
              <w:rPr>
                <w:rFonts w:ascii="Times New Roman" w:hAnsi="Times New Roman" w:cs="Times New Roman"/>
                <w:lang w:val="ro-RO"/>
              </w:rPr>
            </w:pPr>
            <w:r w:rsidRPr="009B3D3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Instrumente optice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:</w:t>
            </w:r>
            <w:r w:rsidRPr="00FA18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9B3D30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Ochiul, lupa, ochelarii</w:t>
            </w:r>
          </w:p>
        </w:tc>
        <w:tc>
          <w:tcPr>
            <w:tcW w:w="2268" w:type="dxa"/>
          </w:tcPr>
          <w:p w:rsidR="00CE07EB" w:rsidRDefault="00CE07EB" w:rsidP="00CE07E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07EB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expunerea</w:t>
            </w:r>
          </w:p>
          <w:p w:rsidR="00CE07EB" w:rsidRPr="00CE07EB" w:rsidRDefault="00CE07EB" w:rsidP="00CE07E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07E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conversația </w:t>
            </w:r>
          </w:p>
          <w:p w:rsidR="00CE07EB" w:rsidRPr="00CE07EB" w:rsidRDefault="00CE07EB" w:rsidP="00CE07E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07EB">
              <w:rPr>
                <w:rFonts w:ascii="Times New Roman" w:hAnsi="Times New Roman"/>
                <w:bCs/>
                <w:i/>
                <w:sz w:val="20"/>
                <w:szCs w:val="20"/>
              </w:rPr>
              <w:t>problematizarea</w:t>
            </w:r>
          </w:p>
          <w:p w:rsidR="00CE07EB" w:rsidRPr="0029290B" w:rsidRDefault="00CE07EB" w:rsidP="00CE07E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studiul individual</w:t>
            </w:r>
          </w:p>
          <w:p w:rsidR="00CE07EB" w:rsidRPr="0029290B" w:rsidRDefault="00CE07EB" w:rsidP="00CE07E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exercițiul</w:t>
            </w:r>
          </w:p>
          <w:p w:rsidR="00CE07EB" w:rsidRPr="0029290B" w:rsidRDefault="00CE07EB" w:rsidP="00CE07E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lucrul cu manualul</w:t>
            </w:r>
          </w:p>
          <w:p w:rsidR="00CE07EB" w:rsidRPr="0029290B" w:rsidRDefault="00CE07EB" w:rsidP="00CE07E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experimentul </w:t>
            </w:r>
          </w:p>
          <w:p w:rsidR="00CE07EB" w:rsidRPr="0029290B" w:rsidRDefault="00CE07EB" w:rsidP="00CE07E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explicația</w:t>
            </w:r>
          </w:p>
          <w:p w:rsidR="00CE07EB" w:rsidRDefault="00CE07EB" w:rsidP="00CE07E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desenul didactic</w:t>
            </w:r>
          </w:p>
          <w:p w:rsidR="00CE07EB" w:rsidRPr="0029290B" w:rsidRDefault="00CE07EB" w:rsidP="00CE07E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ştiu, vreau să ştiu, învăţ</w:t>
            </w:r>
          </w:p>
          <w:p w:rsidR="00CE07EB" w:rsidRDefault="00CE07E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5" w:type="dxa"/>
          </w:tcPr>
          <w:p w:rsidR="00CE07EB" w:rsidRDefault="008F3BB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 20-S 30</w:t>
            </w:r>
          </w:p>
        </w:tc>
        <w:tc>
          <w:tcPr>
            <w:tcW w:w="2806" w:type="dxa"/>
          </w:tcPr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Este prezentă la cursuri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Folosește manualul de fizică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 Copiază informațiile-ancoră din manual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Ia notițe în caietul de fizică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Observă fenomenele fizice în cadrul experiențelor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Identifică  fenomenele fizice legate de electricitate și magnetism și proprietățile acestora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 xml:space="preserve">- Identifică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aplicațiile electromagnetice  </w:t>
            </w:r>
          </w:p>
          <w:p w:rsidR="00AA6CC6" w:rsidRPr="00A92CDE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>- Formulează observații şi concluzii proprii asupra experimentelor efectuate</w:t>
            </w:r>
          </w:p>
          <w:p w:rsidR="00AA6CC6" w:rsidRPr="00A92CDE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 xml:space="preserve">- Utilizează metode elementare de înregistrare a datelor; 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>- Efectuează calcule simple pe baza unei formule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Realizează un referat simplu</w:t>
            </w:r>
          </w:p>
          <w:p w:rsidR="00CE07EB" w:rsidRDefault="00CE07E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probe practice  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probe de evaluare teoretică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aplicații 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proiecte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referate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căutarea şi utilizarea informațiilor științifice necesare (cărți, reviste, internet, etc.)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i/>
                <w:sz w:val="20"/>
                <w:szCs w:val="20"/>
              </w:rPr>
              <w:t>test de evaluare</w:t>
            </w:r>
          </w:p>
          <w:p w:rsidR="00CE07EB" w:rsidRDefault="00CE07EB" w:rsidP="00AA6CC6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CE07EB" w:rsidRDefault="00CE07EB">
      <w:pPr>
        <w:rPr>
          <w:rFonts w:ascii="Times New Roman" w:hAnsi="Times New Roman" w:cs="Times New Roman"/>
          <w:lang w:val="ro-RO"/>
        </w:rPr>
      </w:pPr>
    </w:p>
    <w:p w:rsidR="00C6117C" w:rsidRDefault="00C6117C">
      <w:pPr>
        <w:rPr>
          <w:rFonts w:ascii="Times New Roman" w:hAnsi="Times New Roman" w:cs="Times New Roman"/>
          <w:lang w:val="ro-RO"/>
        </w:rPr>
      </w:pPr>
    </w:p>
    <w:p w:rsidR="00EB153C" w:rsidRDefault="00EB153C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3716" w:type="dxa"/>
        <w:tblLook w:val="04A0"/>
      </w:tblPr>
      <w:tblGrid>
        <w:gridCol w:w="2660"/>
        <w:gridCol w:w="2550"/>
        <w:gridCol w:w="2267"/>
        <w:gridCol w:w="1138"/>
        <w:gridCol w:w="2975"/>
        <w:gridCol w:w="2126"/>
      </w:tblGrid>
      <w:tr w:rsidR="00C6117C" w:rsidTr="00EB153C">
        <w:tc>
          <w:tcPr>
            <w:tcW w:w="13716" w:type="dxa"/>
            <w:gridSpan w:val="6"/>
            <w:shd w:val="clear" w:color="auto" w:fill="F2F2F2" w:themeFill="background1" w:themeFillShade="F2"/>
          </w:tcPr>
          <w:p w:rsidR="00C6117C" w:rsidRPr="005641BA" w:rsidRDefault="00C6117C" w:rsidP="005641B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</w:pPr>
            <w:r w:rsidRPr="005641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Unitatea de învățare </w:t>
            </w:r>
            <w:r w:rsidR="00A2250C" w:rsidRPr="00A225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4</w:t>
            </w:r>
            <w:r w:rsidRPr="00A225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:</w:t>
            </w:r>
            <w:r w:rsidRPr="005641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5641B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 </w:t>
            </w:r>
            <w:r w:rsidR="005641BA" w:rsidRPr="005641BA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  <w:t xml:space="preserve">ENERGIA ȘI    VIAȚA  </w:t>
            </w:r>
            <w:r w:rsidR="005641BA" w:rsidRPr="005641BA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(EXTINDERE - </w:t>
            </w:r>
            <w:r w:rsidRPr="00A2250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  <w:r w:rsidR="00A2250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A2250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or</w:t>
            </w:r>
            <w:r w:rsidR="00A2250C" w:rsidRPr="00A2250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ă)</w:t>
            </w:r>
          </w:p>
          <w:p w:rsidR="00C6117C" w:rsidRDefault="00C6117C" w:rsidP="00C6117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641BA" w:rsidRPr="00CC7194" w:rsidTr="00AA6CC6">
        <w:tc>
          <w:tcPr>
            <w:tcW w:w="2660" w:type="dxa"/>
            <w:vAlign w:val="center"/>
          </w:tcPr>
          <w:p w:rsidR="005641BA" w:rsidRPr="007A73AC" w:rsidRDefault="005641BA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Obiective operaționale</w:t>
            </w:r>
          </w:p>
        </w:tc>
        <w:tc>
          <w:tcPr>
            <w:tcW w:w="2550" w:type="dxa"/>
            <w:vAlign w:val="center"/>
          </w:tcPr>
          <w:p w:rsidR="005641BA" w:rsidRPr="007A73AC" w:rsidRDefault="005641BA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Conținuturi</w:t>
            </w:r>
          </w:p>
        </w:tc>
        <w:tc>
          <w:tcPr>
            <w:tcW w:w="2267" w:type="dxa"/>
            <w:vAlign w:val="center"/>
          </w:tcPr>
          <w:p w:rsidR="005641BA" w:rsidRPr="007A73AC" w:rsidRDefault="005641BA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Metode şi mijloace de realizare</w:t>
            </w:r>
          </w:p>
        </w:tc>
        <w:tc>
          <w:tcPr>
            <w:tcW w:w="1138" w:type="dxa"/>
            <w:vAlign w:val="center"/>
          </w:tcPr>
          <w:p w:rsidR="005641BA" w:rsidRPr="007A73AC" w:rsidRDefault="005641BA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Perioada de intervenție </w:t>
            </w:r>
          </w:p>
        </w:tc>
        <w:tc>
          <w:tcPr>
            <w:tcW w:w="2975" w:type="dxa"/>
            <w:vAlign w:val="center"/>
          </w:tcPr>
          <w:p w:rsidR="005641BA" w:rsidRPr="007A73AC" w:rsidRDefault="005641BA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Criterii minimale de</w:t>
            </w:r>
          </w:p>
          <w:p w:rsidR="005641BA" w:rsidRPr="007A73AC" w:rsidRDefault="005641BA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apreciere a progreselor</w:t>
            </w:r>
          </w:p>
        </w:tc>
        <w:tc>
          <w:tcPr>
            <w:tcW w:w="2126" w:type="dxa"/>
            <w:vAlign w:val="center"/>
          </w:tcPr>
          <w:p w:rsidR="005641BA" w:rsidRPr="007A73AC" w:rsidRDefault="005641BA" w:rsidP="0028427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3AC">
              <w:rPr>
                <w:rFonts w:ascii="Times New Roman" w:hAnsi="Times New Roman"/>
                <w:b/>
                <w:bCs/>
                <w:sz w:val="20"/>
                <w:szCs w:val="20"/>
              </w:rPr>
              <w:t>Metode şi instrumente de evaluare</w:t>
            </w:r>
          </w:p>
        </w:tc>
      </w:tr>
      <w:tr w:rsidR="005641BA" w:rsidTr="00AA6CC6">
        <w:tc>
          <w:tcPr>
            <w:tcW w:w="2660" w:type="dxa"/>
          </w:tcPr>
          <w:p w:rsidR="005641BA" w:rsidRDefault="005641BA" w:rsidP="00564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C6117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  <w:lang w:val="ro-RO"/>
              </w:rPr>
              <w:t>O1</w:t>
            </w:r>
            <w:r w:rsidRPr="00C6117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ro-RO"/>
              </w:rPr>
              <w:t xml:space="preserve"> - Să observe în contextul investigaţiei ştiinţifice diferite fenomene fizice: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t</w:t>
            </w:r>
            <w:r w:rsidRPr="005641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ransformarea  şi  conservarea  energiei  în  diferite  sisteme  </w:t>
            </w:r>
          </w:p>
          <w:p w:rsidR="005641BA" w:rsidRPr="00C6117C" w:rsidRDefault="005641BA" w:rsidP="00564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C6117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O2</w:t>
            </w:r>
            <w:r w:rsidRPr="00C6117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-Să identifice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f</w:t>
            </w:r>
            <w:r w:rsidRPr="005641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orme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și surse de</w:t>
            </w:r>
            <w:r w:rsidRPr="005641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energie</w:t>
            </w:r>
            <w:r w:rsidRPr="00C6117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în domeniul tehnic – tehnologic prin exemple din viaţa reală </w:t>
            </w:r>
          </w:p>
          <w:p w:rsidR="005641BA" w:rsidRPr="005641BA" w:rsidRDefault="005641BA" w:rsidP="00564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6117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O3</w:t>
            </w:r>
            <w:r w:rsidR="007535E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-Să stabil</w:t>
            </w:r>
            <w:r w:rsidRPr="00C6117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ească experimental corelaţii simple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transdisciplinare </w:t>
            </w:r>
            <w:r w:rsidRPr="00C6117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între diverse procese naturale sau tehnologice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550" w:type="dxa"/>
          </w:tcPr>
          <w:p w:rsidR="00CE07EB" w:rsidRDefault="00CE07EB" w:rsidP="00CE07E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</w:p>
          <w:p w:rsidR="00CE07EB" w:rsidRDefault="00CE07EB" w:rsidP="00CE07E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</w:p>
          <w:p w:rsidR="005641BA" w:rsidRPr="005641BA" w:rsidRDefault="005641BA" w:rsidP="00CE07E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5641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Forme de energie. Surse de energie – temă integratoare</w:t>
            </w:r>
          </w:p>
          <w:p w:rsidR="005641BA" w:rsidRPr="005641BA" w:rsidRDefault="005641BA" w:rsidP="005641B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RO"/>
              </w:rPr>
            </w:pPr>
            <w:r w:rsidRPr="005641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Transformarea  şi  conservarea  energiei  în  diferite  sisteme  (de exemplu, sistemul de întreţinere a vieţii pe o staţie spaţială, alte sisteme identificate şi studiate la biologie, geografie etc.)</w:t>
            </w:r>
          </w:p>
          <w:p w:rsidR="005641BA" w:rsidRDefault="005641BA" w:rsidP="005641B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7" w:type="dxa"/>
          </w:tcPr>
          <w:p w:rsidR="00A2250C" w:rsidRDefault="00A2250C" w:rsidP="00A2250C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07EB">
              <w:rPr>
                <w:rFonts w:ascii="Times New Roman" w:hAnsi="Times New Roman"/>
                <w:bCs/>
                <w:i/>
                <w:sz w:val="20"/>
                <w:szCs w:val="20"/>
              </w:rPr>
              <w:t>expunerea</w:t>
            </w:r>
          </w:p>
          <w:p w:rsidR="00A2250C" w:rsidRPr="00CE07EB" w:rsidRDefault="00A2250C" w:rsidP="00A2250C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07E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conversația </w:t>
            </w:r>
          </w:p>
          <w:p w:rsidR="00A2250C" w:rsidRPr="00CE07EB" w:rsidRDefault="00A2250C" w:rsidP="00A2250C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E07EB">
              <w:rPr>
                <w:rFonts w:ascii="Times New Roman" w:hAnsi="Times New Roman"/>
                <w:bCs/>
                <w:i/>
                <w:sz w:val="20"/>
                <w:szCs w:val="20"/>
              </w:rPr>
              <w:t>problematizarea</w:t>
            </w:r>
          </w:p>
          <w:p w:rsidR="00A2250C" w:rsidRPr="0029290B" w:rsidRDefault="00A2250C" w:rsidP="00A2250C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explicația</w:t>
            </w:r>
          </w:p>
          <w:p w:rsidR="00A2250C" w:rsidRPr="0029290B" w:rsidRDefault="00A2250C" w:rsidP="00A2250C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ştiu, vreau să ştiu, învăţ</w:t>
            </w:r>
          </w:p>
          <w:p w:rsidR="005641BA" w:rsidRDefault="005641B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8" w:type="dxa"/>
          </w:tcPr>
          <w:p w:rsidR="005641BA" w:rsidRDefault="00A2250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 30</w:t>
            </w:r>
          </w:p>
        </w:tc>
        <w:tc>
          <w:tcPr>
            <w:tcW w:w="2975" w:type="dxa"/>
          </w:tcPr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CDE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Este prezentă la cursuri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Folosește manualul de fizică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 Copiază informațiile-ancoră din manual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Ia notițe în caietul de fizică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Observă fenomenele fizice în cadrul experiențelor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Identifică  </w:t>
            </w:r>
            <w:r w:rsidRPr="00AA6CC6">
              <w:rPr>
                <w:rFonts w:ascii="Times New Roman" w:hAnsi="Times New Roman"/>
                <w:iCs/>
                <w:sz w:val="20"/>
                <w:szCs w:val="20"/>
              </w:rPr>
              <w:t xml:space="preserve">transformarea  şi  conservarea  energiei  în  diferite  sisteme </w:t>
            </w:r>
            <w:r w:rsidRPr="005641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AA6CC6" w:rsidRPr="00AA6CC6" w:rsidRDefault="00AA6CC6" w:rsidP="00AA6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AA6CC6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AA6CC6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>Identifică</w:t>
            </w:r>
            <w:proofErr w:type="spellEnd"/>
            <w:r w:rsidRPr="00AA6CC6">
              <w:rPr>
                <w:rFonts w:ascii="Times New Roman" w:hAnsi="Times New Roman"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AA6CC6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forme și surse </w:t>
            </w:r>
            <w:proofErr w:type="gramStart"/>
            <w:r w:rsidRPr="00AA6CC6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r w:rsidRPr="00AA6CC6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energie</w:t>
            </w:r>
            <w:proofErr w:type="gramEnd"/>
            <w:r w:rsidRPr="00C6117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AA6CC6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în domeniul tehnic – tehnologic prin exemple din viaţa reală 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r w:rsidRPr="007535E8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 w:rsidR="007535E8" w:rsidRPr="007535E8">
              <w:rPr>
                <w:rFonts w:ascii="Times New Roman" w:hAnsi="Times New Roman"/>
                <w:iCs/>
                <w:sz w:val="20"/>
                <w:szCs w:val="20"/>
              </w:rPr>
              <w:t>tabil</w:t>
            </w:r>
            <w:r w:rsidRPr="007535E8">
              <w:rPr>
                <w:rFonts w:ascii="Times New Roman" w:hAnsi="Times New Roman"/>
                <w:iCs/>
                <w:sz w:val="20"/>
                <w:szCs w:val="20"/>
              </w:rPr>
              <w:t>e</w:t>
            </w:r>
            <w:r w:rsidR="007535E8" w:rsidRPr="007535E8">
              <w:rPr>
                <w:rFonts w:ascii="Times New Roman" w:hAnsi="Times New Roman"/>
                <w:iCs/>
                <w:sz w:val="20"/>
                <w:szCs w:val="20"/>
              </w:rPr>
              <w:t>ște</w:t>
            </w:r>
            <w:r w:rsidRPr="007535E8">
              <w:rPr>
                <w:rFonts w:ascii="Times New Roman" w:hAnsi="Times New Roman"/>
                <w:iCs/>
                <w:sz w:val="20"/>
                <w:szCs w:val="20"/>
              </w:rPr>
              <w:t xml:space="preserve"> corelaţii simple transdisciplinare între diverse procese naturale sau tehnologice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Realizează un referat simplu</w:t>
            </w:r>
          </w:p>
          <w:p w:rsidR="005641BA" w:rsidRDefault="005641B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probe practice  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probe de evaluare teoretică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aplicații 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proiecte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referate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căutarea şi utilizarea informațiilor științifice necesare (cărți, reviste, internet, etc.)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i/>
                <w:sz w:val="20"/>
                <w:szCs w:val="20"/>
              </w:rPr>
              <w:t>test de evaluare</w:t>
            </w:r>
          </w:p>
          <w:p w:rsidR="005641BA" w:rsidRDefault="005641B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07BAF" w:rsidTr="00AA6CC6">
        <w:tc>
          <w:tcPr>
            <w:tcW w:w="2660" w:type="dxa"/>
          </w:tcPr>
          <w:p w:rsidR="00D07BAF" w:rsidRDefault="00D07BAF" w:rsidP="002842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  <w:lang w:val="ro-RO"/>
              </w:rPr>
              <w:t>O1 - Să îndeplinească criteriile minimale pentru încheierea situației școlare pe semestrul II</w:t>
            </w:r>
          </w:p>
        </w:tc>
        <w:tc>
          <w:tcPr>
            <w:tcW w:w="2550" w:type="dxa"/>
          </w:tcPr>
          <w:p w:rsidR="00D07BAF" w:rsidRPr="00CD79D9" w:rsidRDefault="00D07BAF" w:rsidP="002842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D79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Recapitulare</w:t>
            </w:r>
            <w:r w:rsidR="00A225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și evaluare finală</w:t>
            </w:r>
          </w:p>
        </w:tc>
        <w:tc>
          <w:tcPr>
            <w:tcW w:w="2267" w:type="dxa"/>
          </w:tcPr>
          <w:p w:rsidR="00D07BAF" w:rsidRPr="00DE3BE1" w:rsidRDefault="00D07BAF" w:rsidP="00284278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conversația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; </w:t>
            </w:r>
            <w:r w:rsidRPr="00DE3BE1">
              <w:rPr>
                <w:rFonts w:ascii="Times New Roman" w:hAnsi="Times New Roman"/>
                <w:bCs/>
                <w:i/>
                <w:sz w:val="20"/>
                <w:szCs w:val="20"/>
              </w:rPr>
              <w:t>expunerea</w:t>
            </w:r>
          </w:p>
          <w:p w:rsidR="00D07BAF" w:rsidRPr="0029290B" w:rsidRDefault="00D07BAF" w:rsidP="00284278">
            <w:pPr>
              <w:pStyle w:val="ListParagraph"/>
              <w:ind w:left="16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exercițiul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; l</w:t>
            </w: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ucrul cu manualul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; </w:t>
            </w: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explicația</w:t>
            </w:r>
          </w:p>
        </w:tc>
        <w:tc>
          <w:tcPr>
            <w:tcW w:w="1138" w:type="dxa"/>
          </w:tcPr>
          <w:p w:rsidR="00D07BAF" w:rsidRPr="0029290B" w:rsidRDefault="00A2250C" w:rsidP="00A2250C">
            <w:pPr>
              <w:pStyle w:val="ListParagraph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r w:rsidR="00D07BAF" w:rsidRPr="0029290B">
              <w:rPr>
                <w:rFonts w:ascii="Times New Roman" w:hAnsi="Times New Roman"/>
                <w:bCs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07BA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-S32</w:t>
            </w:r>
          </w:p>
        </w:tc>
        <w:tc>
          <w:tcPr>
            <w:tcW w:w="2975" w:type="dxa"/>
          </w:tcPr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Realizează și prezintă un proiect simplu</w:t>
            </w:r>
          </w:p>
          <w:p w:rsidR="00AA6CC6" w:rsidRDefault="00AA6CC6" w:rsidP="00AA6CC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Răspunde la întrebările profesorului</w:t>
            </w:r>
          </w:p>
          <w:p w:rsidR="00AA6CC6" w:rsidRPr="00DE3BE1" w:rsidRDefault="00AA6CC6" w:rsidP="00AA6CC6">
            <w:pPr>
              <w:pStyle w:val="ListParagraph"/>
              <w:ind w:left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i/>
                <w:iCs/>
                <w:color w:val="000000"/>
                <w:sz w:val="20"/>
                <w:szCs w:val="20"/>
              </w:rPr>
              <w:t>- Obține media pe semestrul II și media anuală la disciplina de studiu Fizica</w:t>
            </w:r>
          </w:p>
        </w:tc>
        <w:tc>
          <w:tcPr>
            <w:tcW w:w="2126" w:type="dxa"/>
          </w:tcPr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probe de evaluare teoretică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proiecte</w:t>
            </w:r>
          </w:p>
          <w:p w:rsidR="00AA6CC6" w:rsidRPr="0029290B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referate</w:t>
            </w:r>
          </w:p>
          <w:p w:rsidR="00AA6CC6" w:rsidRDefault="00AA6CC6" w:rsidP="00AA6CC6">
            <w:pPr>
              <w:pStyle w:val="ListParagraph"/>
              <w:numPr>
                <w:ilvl w:val="0"/>
                <w:numId w:val="1"/>
              </w:numPr>
              <w:ind w:left="162" w:hanging="16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9290B">
              <w:rPr>
                <w:rFonts w:ascii="Times New Roman" w:hAnsi="Times New Roman"/>
                <w:bCs/>
                <w:i/>
                <w:sz w:val="20"/>
                <w:szCs w:val="20"/>
              </w:rPr>
              <w:t>portofoliu</w:t>
            </w:r>
          </w:p>
          <w:p w:rsidR="00D07BAF" w:rsidRPr="00CE07EB" w:rsidRDefault="00D07BAF" w:rsidP="00284278">
            <w:pPr>
              <w:pStyle w:val="ListParagraph"/>
              <w:ind w:left="0"/>
              <w:jc w:val="both"/>
            </w:pPr>
          </w:p>
        </w:tc>
      </w:tr>
    </w:tbl>
    <w:p w:rsidR="00C6117C" w:rsidRDefault="00C6117C">
      <w:pPr>
        <w:rPr>
          <w:rFonts w:ascii="Times New Roman" w:hAnsi="Times New Roman" w:cs="Times New Roman"/>
          <w:lang w:val="ro-RO"/>
        </w:rPr>
      </w:pPr>
    </w:p>
    <w:p w:rsidR="00EB153C" w:rsidRDefault="00EB153C" w:rsidP="00D07BAF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EB153C" w:rsidRDefault="00EB153C" w:rsidP="00D07BAF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EB153C" w:rsidRDefault="00EB153C" w:rsidP="00D07BAF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D07BAF" w:rsidRPr="007A73AC" w:rsidRDefault="00D07BAF" w:rsidP="00D07BAF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A73AC">
        <w:rPr>
          <w:rFonts w:ascii="Times New Roman" w:hAnsi="Times New Roman"/>
          <w:b/>
          <w:sz w:val="24"/>
          <w:szCs w:val="24"/>
          <w:lang w:val="ro-RO"/>
        </w:rPr>
        <w:t>Evaluarea periodică:</w:t>
      </w:r>
    </w:p>
    <w:p w:rsidR="00D07BAF" w:rsidRPr="007A73AC" w:rsidRDefault="00D07BAF" w:rsidP="00D07BAF">
      <w:pPr>
        <w:rPr>
          <w:rFonts w:ascii="Times New Roman" w:hAnsi="Times New Roman"/>
          <w:sz w:val="24"/>
          <w:szCs w:val="24"/>
          <w:lang w:val="ro-RO"/>
        </w:rPr>
      </w:pPr>
      <w:r w:rsidRPr="007A73AC">
        <w:rPr>
          <w:rFonts w:ascii="Times New Roman" w:hAnsi="Times New Roman"/>
          <w:b/>
          <w:sz w:val="24"/>
          <w:szCs w:val="24"/>
          <w:lang w:val="ro-RO"/>
        </w:rPr>
        <w:t>Obiective realizate :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7A73AC">
        <w:rPr>
          <w:rFonts w:ascii="Times New Roman" w:hAnsi="Times New Roman"/>
          <w:sz w:val="24"/>
          <w:szCs w:val="24"/>
          <w:lang w:val="ro-RO"/>
        </w:rPr>
        <w:t>O1, O2, O4</w:t>
      </w:r>
    </w:p>
    <w:p w:rsidR="00D07BAF" w:rsidRPr="007A73AC" w:rsidRDefault="00D07BAF" w:rsidP="00D07BAF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A73AC">
        <w:rPr>
          <w:rFonts w:ascii="Times New Roman" w:hAnsi="Times New Roman"/>
          <w:b/>
          <w:bCs/>
          <w:sz w:val="24"/>
          <w:szCs w:val="24"/>
          <w:lang w:val="ro-RO"/>
        </w:rPr>
        <w:t>Dificultăți  întâmpinate:</w:t>
      </w:r>
      <w:r>
        <w:rPr>
          <w:rFonts w:ascii="Times New Roman" w:hAnsi="Times New Roman"/>
          <w:sz w:val="24"/>
          <w:szCs w:val="24"/>
          <w:lang w:val="ro-RO"/>
        </w:rPr>
        <w:t xml:space="preserve">Recunoaște unele dintre fenomenele fizice, mărimile fizice și caracteristicile </w:t>
      </w:r>
      <w:r w:rsidRPr="007A73AC">
        <w:rPr>
          <w:rFonts w:ascii="Times New Roman" w:hAnsi="Times New Roman"/>
          <w:sz w:val="24"/>
          <w:szCs w:val="24"/>
          <w:lang w:val="ro-RO"/>
        </w:rPr>
        <w:t xml:space="preserve">simple </w:t>
      </w:r>
      <w:r>
        <w:rPr>
          <w:rFonts w:ascii="Times New Roman" w:hAnsi="Times New Roman"/>
          <w:sz w:val="24"/>
          <w:szCs w:val="24"/>
          <w:lang w:val="ro-RO"/>
        </w:rPr>
        <w:t xml:space="preserve">ale acestora </w:t>
      </w:r>
      <w:r w:rsidRPr="007A73AC">
        <w:rPr>
          <w:rFonts w:ascii="Times New Roman" w:hAnsi="Times New Roman"/>
          <w:sz w:val="24"/>
          <w:szCs w:val="24"/>
          <w:lang w:val="ro-RO"/>
        </w:rPr>
        <w:t>și le poate explica individual, dar nu și relațiile de cauzalitate și nici interdependența  acestora, având probleme de transfer intra și trans disciplinar</w:t>
      </w:r>
    </w:p>
    <w:p w:rsidR="00D07BAF" w:rsidRPr="007A73AC" w:rsidRDefault="00D07BAF" w:rsidP="00D07BAF">
      <w:pPr>
        <w:pStyle w:val="NoSpacing"/>
        <w:spacing w:line="276" w:lineRule="auto"/>
        <w:rPr>
          <w:rFonts w:ascii="Times New Roman" w:hAnsi="Times New Roman"/>
          <w:bCs/>
          <w:i/>
          <w:sz w:val="24"/>
          <w:szCs w:val="24"/>
        </w:rPr>
      </w:pPr>
      <w:r w:rsidRPr="007A73AC">
        <w:rPr>
          <w:rFonts w:ascii="Times New Roman" w:hAnsi="Times New Roman"/>
          <w:b/>
          <w:sz w:val="24"/>
          <w:szCs w:val="24"/>
        </w:rPr>
        <w:t>Metode cu impact ridicat : - pozitiv</w:t>
      </w:r>
      <w:r w:rsidRPr="007A73AC">
        <w:rPr>
          <w:rFonts w:ascii="Times New Roman" w:hAnsi="Times New Roman"/>
          <w:sz w:val="24"/>
          <w:szCs w:val="24"/>
        </w:rPr>
        <w:t xml:space="preserve"> : </w:t>
      </w:r>
      <w:r w:rsidRPr="007A73AC">
        <w:rPr>
          <w:rFonts w:ascii="Times New Roman" w:hAnsi="Times New Roman"/>
          <w:bCs/>
          <w:i/>
          <w:sz w:val="24"/>
          <w:szCs w:val="24"/>
        </w:rPr>
        <w:t>aplicații practice, proiecte, exprimarea prin desene</w:t>
      </w:r>
    </w:p>
    <w:p w:rsidR="00D07BAF" w:rsidRPr="007A73AC" w:rsidRDefault="00D07BAF" w:rsidP="00D07BAF">
      <w:pPr>
        <w:pStyle w:val="NoSpacing"/>
        <w:spacing w:line="276" w:lineRule="auto"/>
        <w:rPr>
          <w:rFonts w:ascii="Times New Roman" w:hAnsi="Times New Roman"/>
          <w:bCs/>
          <w:i/>
          <w:sz w:val="24"/>
          <w:szCs w:val="24"/>
        </w:rPr>
      </w:pPr>
      <w:r w:rsidRPr="007A73AC">
        <w:rPr>
          <w:rFonts w:ascii="Times New Roman" w:hAnsi="Times New Roman"/>
          <w:b/>
          <w:sz w:val="24"/>
          <w:szCs w:val="24"/>
        </w:rPr>
        <w:t xml:space="preserve">-negativ </w:t>
      </w:r>
      <w:r w:rsidRPr="007A73AC">
        <w:rPr>
          <w:rFonts w:ascii="Times New Roman" w:hAnsi="Times New Roman"/>
          <w:sz w:val="24"/>
          <w:szCs w:val="24"/>
        </w:rPr>
        <w:t xml:space="preserve">: </w:t>
      </w:r>
      <w:r w:rsidRPr="007A73AC">
        <w:rPr>
          <w:rFonts w:ascii="Times New Roman" w:hAnsi="Times New Roman"/>
          <w:bCs/>
          <w:i/>
          <w:sz w:val="24"/>
          <w:szCs w:val="24"/>
        </w:rPr>
        <w:t>probe de evaluare cu itemi simpli</w:t>
      </w:r>
    </w:p>
    <w:p w:rsidR="00D07BAF" w:rsidRPr="007A73AC" w:rsidRDefault="00D07BAF" w:rsidP="00D07BAF">
      <w:pPr>
        <w:pStyle w:val="NoSpacing"/>
        <w:spacing w:line="276" w:lineRule="auto"/>
        <w:rPr>
          <w:rFonts w:ascii="Times New Roman" w:hAnsi="Times New Roman"/>
          <w:bCs/>
          <w:i/>
          <w:sz w:val="24"/>
          <w:szCs w:val="24"/>
        </w:rPr>
      </w:pPr>
    </w:p>
    <w:p w:rsidR="00D07BAF" w:rsidRPr="007A73AC" w:rsidRDefault="00D07BAF" w:rsidP="00D07BAF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7A73AC">
        <w:rPr>
          <w:rFonts w:ascii="Times New Roman" w:hAnsi="Times New Roman"/>
          <w:b/>
          <w:sz w:val="24"/>
          <w:szCs w:val="24"/>
          <w:lang w:val="ro-RO"/>
        </w:rPr>
        <w:t>Revizuirea programului de intervenție personalizat</w:t>
      </w:r>
      <w:r w:rsidRPr="007A73AC">
        <w:rPr>
          <w:rFonts w:ascii="Times New Roman" w:hAnsi="Times New Roman"/>
          <w:sz w:val="24"/>
          <w:szCs w:val="24"/>
          <w:lang w:val="ro-RO"/>
        </w:rPr>
        <w:t xml:space="preserve">(în funcție de rezultatele evaluărilor periodice): </w:t>
      </w:r>
    </w:p>
    <w:p w:rsidR="00D07BAF" w:rsidRPr="007A73AC" w:rsidRDefault="00D07BAF" w:rsidP="00D07BAF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7A73AC">
        <w:rPr>
          <w:rFonts w:ascii="Times New Roman" w:hAnsi="Times New Roman"/>
          <w:sz w:val="24"/>
          <w:szCs w:val="24"/>
          <w:lang w:val="ro-RO"/>
        </w:rPr>
        <w:t>Obiectivele nerealizate, se vor relua în PIP-ul următor.</w:t>
      </w:r>
    </w:p>
    <w:p w:rsidR="00D07BAF" w:rsidRPr="007A73AC" w:rsidRDefault="00D07BAF" w:rsidP="00D07BAF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7A73AC">
        <w:rPr>
          <w:rFonts w:ascii="Times New Roman" w:hAnsi="Times New Roman"/>
          <w:sz w:val="24"/>
          <w:szCs w:val="24"/>
          <w:lang w:val="ro-RO"/>
        </w:rPr>
        <w:t xml:space="preserve">Eleva va fi solicitată în activități de stimulare a atenției și a motivației pentru învățare. </w:t>
      </w:r>
    </w:p>
    <w:p w:rsidR="00D07BAF" w:rsidRPr="007A73AC" w:rsidRDefault="00D07BAF" w:rsidP="00D07BAF">
      <w:pPr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7A73AC">
        <w:rPr>
          <w:rFonts w:ascii="Times New Roman" w:hAnsi="Times New Roman"/>
          <w:b/>
          <w:sz w:val="24"/>
          <w:szCs w:val="24"/>
          <w:lang w:val="ro-RO"/>
        </w:rPr>
        <w:t xml:space="preserve">Recomandări particulare: </w:t>
      </w:r>
      <w:r w:rsidRPr="007A73AC">
        <w:rPr>
          <w:rFonts w:ascii="Times New Roman" w:hAnsi="Times New Roman"/>
          <w:iCs/>
          <w:sz w:val="24"/>
          <w:szCs w:val="24"/>
          <w:lang w:val="ro-RO"/>
        </w:rPr>
        <w:t xml:space="preserve">rezolvarea unor fișe de lucru simple, în clasă, cu sprijinul unei colege. </w:t>
      </w:r>
    </w:p>
    <w:p w:rsidR="00797A9A" w:rsidRDefault="00D07BAF" w:rsidP="00D07BAF">
      <w:pPr>
        <w:pStyle w:val="NoSpacing"/>
        <w:rPr>
          <w:rFonts w:ascii="Times New Roman" w:hAnsi="Times New Roman"/>
          <w:b/>
          <w:sz w:val="24"/>
          <w:szCs w:val="24"/>
        </w:rPr>
      </w:pPr>
      <w:r w:rsidRPr="007A73AC">
        <w:rPr>
          <w:rFonts w:ascii="Times New Roman" w:hAnsi="Times New Roman"/>
          <w:b/>
          <w:sz w:val="24"/>
          <w:szCs w:val="24"/>
        </w:rPr>
        <w:t>Rolul și modul de implicare a părților în program:</w:t>
      </w:r>
    </w:p>
    <w:p w:rsidR="00D07BAF" w:rsidRPr="007A73AC" w:rsidRDefault="00D07BAF" w:rsidP="00D07BAF">
      <w:pPr>
        <w:pStyle w:val="NoSpacing"/>
        <w:rPr>
          <w:rFonts w:ascii="Times New Roman" w:hAnsi="Times New Roman"/>
          <w:b/>
          <w:sz w:val="24"/>
          <w:szCs w:val="24"/>
        </w:rPr>
      </w:pPr>
      <w:r w:rsidRPr="007A73AC">
        <w:rPr>
          <w:rFonts w:ascii="Times New Roman" w:hAnsi="Times New Roman"/>
          <w:b/>
          <w:sz w:val="24"/>
          <w:szCs w:val="24"/>
        </w:rPr>
        <w:t xml:space="preserve">- </w:t>
      </w:r>
      <w:r w:rsidRPr="007A73AC">
        <w:rPr>
          <w:rFonts w:ascii="Times New Roman" w:hAnsi="Times New Roman"/>
          <w:sz w:val="24"/>
          <w:szCs w:val="24"/>
        </w:rPr>
        <w:t xml:space="preserve"> cooperare între membrii echipei de lucru</w:t>
      </w:r>
    </w:p>
    <w:p w:rsidR="00D07BAF" w:rsidRPr="007A73AC" w:rsidRDefault="00D07BAF" w:rsidP="00D07BAF">
      <w:pPr>
        <w:pStyle w:val="NoSpacing"/>
        <w:rPr>
          <w:rFonts w:ascii="Times New Roman" w:hAnsi="Times New Roman"/>
          <w:sz w:val="24"/>
          <w:szCs w:val="24"/>
        </w:rPr>
      </w:pPr>
      <w:r w:rsidRPr="007A73AC">
        <w:rPr>
          <w:rFonts w:ascii="Times New Roman" w:hAnsi="Times New Roman"/>
          <w:sz w:val="24"/>
          <w:szCs w:val="24"/>
        </w:rPr>
        <w:t xml:space="preserve"> - ședințe de lucru cu elevul și familia elevului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3AC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esorul </w:t>
      </w:r>
      <w:r w:rsidRPr="007A73AC">
        <w:rPr>
          <w:rFonts w:ascii="Times New Roman" w:hAnsi="Times New Roman"/>
          <w:sz w:val="24"/>
          <w:szCs w:val="24"/>
        </w:rPr>
        <w:t>consilier</w:t>
      </w:r>
    </w:p>
    <w:p w:rsidR="00D07BAF" w:rsidRPr="007A73AC" w:rsidRDefault="00D07BAF" w:rsidP="00D07BAF">
      <w:pPr>
        <w:pStyle w:val="NoSpacing"/>
        <w:rPr>
          <w:rFonts w:ascii="Times New Roman" w:hAnsi="Times New Roman"/>
          <w:sz w:val="24"/>
          <w:szCs w:val="24"/>
        </w:rPr>
      </w:pPr>
      <w:r w:rsidRPr="007A73AC">
        <w:rPr>
          <w:rFonts w:ascii="Times New Roman" w:hAnsi="Times New Roman"/>
          <w:sz w:val="24"/>
          <w:szCs w:val="24"/>
        </w:rPr>
        <w:t xml:space="preserve"> - activitate diferențiată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3AC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esorul de fizică </w:t>
      </w:r>
    </w:p>
    <w:p w:rsidR="00D07BAF" w:rsidRPr="007A73AC" w:rsidRDefault="00D07BAF" w:rsidP="00D07BAF">
      <w:pPr>
        <w:pStyle w:val="NoSpacing"/>
        <w:rPr>
          <w:rFonts w:ascii="Times New Roman" w:hAnsi="Times New Roman"/>
          <w:sz w:val="24"/>
          <w:szCs w:val="24"/>
        </w:rPr>
      </w:pPr>
      <w:r w:rsidRPr="007A73AC">
        <w:rPr>
          <w:rFonts w:ascii="Times New Roman" w:hAnsi="Times New Roman"/>
          <w:sz w:val="24"/>
          <w:szCs w:val="24"/>
        </w:rPr>
        <w:t>- activitate diferențiată și ludoterapia -</w:t>
      </w:r>
      <w:r w:rsidRPr="00D07BAF">
        <w:rPr>
          <w:rFonts w:ascii="Times New Roman" w:hAnsi="Times New Roman"/>
          <w:sz w:val="24"/>
          <w:szCs w:val="24"/>
        </w:rPr>
        <w:t xml:space="preserve"> </w:t>
      </w:r>
      <w:r w:rsidRPr="007A73AC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esorul </w:t>
      </w:r>
      <w:r w:rsidRPr="007A73AC">
        <w:rPr>
          <w:rFonts w:ascii="Times New Roman" w:hAnsi="Times New Roman"/>
          <w:sz w:val="24"/>
          <w:szCs w:val="24"/>
        </w:rPr>
        <w:t>itinerant</w:t>
      </w:r>
    </w:p>
    <w:p w:rsidR="00D07BAF" w:rsidRPr="007A73AC" w:rsidRDefault="00D07BAF" w:rsidP="00D07BAF">
      <w:pPr>
        <w:pStyle w:val="NoSpacing"/>
        <w:rPr>
          <w:rFonts w:ascii="Times New Roman" w:hAnsi="Times New Roman"/>
          <w:sz w:val="20"/>
          <w:szCs w:val="20"/>
        </w:rPr>
      </w:pPr>
    </w:p>
    <w:p w:rsidR="00D07BAF" w:rsidRPr="007A73AC" w:rsidRDefault="00D07BAF" w:rsidP="00D07BAF">
      <w:pPr>
        <w:pStyle w:val="NoSpacing"/>
        <w:spacing w:line="480" w:lineRule="auto"/>
        <w:rPr>
          <w:rFonts w:ascii="Times New Roman" w:hAnsi="Times New Roman"/>
          <w:b/>
        </w:rPr>
      </w:pPr>
      <w:r w:rsidRPr="007A73AC">
        <w:rPr>
          <w:rFonts w:ascii="Times New Roman" w:hAnsi="Times New Roman"/>
          <w:b/>
        </w:rPr>
        <w:t>Semnătura directorului,</w:t>
      </w:r>
      <w:r w:rsidRPr="007A73AC">
        <w:rPr>
          <w:rFonts w:ascii="Times New Roman" w:hAnsi="Times New Roman"/>
          <w:b/>
        </w:rPr>
        <w:tab/>
      </w:r>
      <w:r w:rsidRPr="007A73AC">
        <w:rPr>
          <w:rFonts w:ascii="Times New Roman" w:hAnsi="Times New Roman"/>
          <w:b/>
        </w:rPr>
        <w:tab/>
      </w:r>
      <w:r w:rsidRPr="007A73AC">
        <w:rPr>
          <w:rFonts w:ascii="Times New Roman" w:hAnsi="Times New Roman"/>
          <w:b/>
        </w:rPr>
        <w:tab/>
      </w:r>
      <w:r w:rsidRPr="007A73AC">
        <w:rPr>
          <w:rFonts w:ascii="Times New Roman" w:hAnsi="Times New Roman"/>
          <w:b/>
        </w:rPr>
        <w:tab/>
      </w:r>
      <w:r w:rsidRPr="007A73AC">
        <w:rPr>
          <w:rFonts w:ascii="Times New Roman" w:hAnsi="Times New Roman"/>
          <w:b/>
        </w:rPr>
        <w:tab/>
      </w:r>
      <w:r w:rsidRPr="007A73AC">
        <w:rPr>
          <w:rFonts w:ascii="Times New Roman" w:hAnsi="Times New Roman"/>
          <w:b/>
        </w:rPr>
        <w:tab/>
      </w:r>
      <w:r w:rsidRPr="007A73AC">
        <w:rPr>
          <w:rFonts w:ascii="Times New Roman" w:hAnsi="Times New Roman"/>
          <w:b/>
        </w:rPr>
        <w:tab/>
        <w:t xml:space="preserve">Semnătura membrilor din echipa de lucru,   </w:t>
      </w:r>
    </w:p>
    <w:p w:rsidR="00D07BAF" w:rsidRPr="007A73AC" w:rsidRDefault="00D07BAF" w:rsidP="00D07BAF">
      <w:pPr>
        <w:pStyle w:val="NoSpacing"/>
        <w:spacing w:line="480" w:lineRule="auto"/>
        <w:rPr>
          <w:rFonts w:ascii="Times New Roman" w:hAnsi="Times New Roman"/>
          <w:b/>
        </w:rPr>
      </w:pPr>
      <w:r w:rsidRPr="007A73AC">
        <w:rPr>
          <w:rFonts w:ascii="Times New Roman" w:hAnsi="Times New Roman"/>
          <w:b/>
        </w:rPr>
        <w:t xml:space="preserve">Prof. </w:t>
      </w:r>
      <w:r w:rsidR="00021B2A">
        <w:rPr>
          <w:rFonts w:ascii="Times New Roman" w:hAnsi="Times New Roman"/>
          <w:b/>
        </w:rPr>
        <w:t>................................</w:t>
      </w:r>
      <w:r w:rsidRPr="007A73AC">
        <w:rPr>
          <w:rFonts w:ascii="Times New Roman" w:hAnsi="Times New Roman"/>
          <w:b/>
        </w:rPr>
        <w:tab/>
      </w:r>
      <w:r w:rsidRPr="007A73AC">
        <w:rPr>
          <w:rFonts w:ascii="Times New Roman" w:hAnsi="Times New Roman"/>
          <w:b/>
        </w:rPr>
        <w:tab/>
      </w:r>
      <w:r w:rsidRPr="007A73AC">
        <w:rPr>
          <w:rFonts w:ascii="Times New Roman" w:hAnsi="Times New Roman"/>
          <w:b/>
        </w:rPr>
        <w:tab/>
      </w:r>
      <w:r w:rsidRPr="007A73AC">
        <w:rPr>
          <w:rFonts w:ascii="Times New Roman" w:hAnsi="Times New Roman"/>
          <w:b/>
        </w:rPr>
        <w:tab/>
      </w:r>
      <w:r w:rsidRPr="007A73AC">
        <w:rPr>
          <w:rFonts w:ascii="Times New Roman" w:hAnsi="Times New Roman"/>
          <w:b/>
        </w:rPr>
        <w:tab/>
        <w:t xml:space="preserve">                              </w:t>
      </w:r>
      <w:r w:rsidR="00A8135D">
        <w:rPr>
          <w:rFonts w:ascii="Times New Roman" w:hAnsi="Times New Roman"/>
          <w:b/>
        </w:rPr>
        <w:t xml:space="preserve"> </w:t>
      </w:r>
      <w:r w:rsidRPr="007A73AC">
        <w:rPr>
          <w:rFonts w:ascii="Times New Roman" w:hAnsi="Times New Roman"/>
          <w:b/>
        </w:rPr>
        <w:t xml:space="preserve">prof. itinerant, </w:t>
      </w:r>
      <w:r w:rsidR="00021B2A">
        <w:rPr>
          <w:rFonts w:ascii="Times New Roman" w:hAnsi="Times New Roman"/>
          <w:b/>
        </w:rPr>
        <w:t>...........................................</w:t>
      </w:r>
    </w:p>
    <w:p w:rsidR="00D07BAF" w:rsidRPr="007A73AC" w:rsidRDefault="00D07BAF" w:rsidP="00D07BAF">
      <w:pPr>
        <w:pStyle w:val="NoSpacing"/>
        <w:spacing w:line="480" w:lineRule="auto"/>
        <w:rPr>
          <w:rFonts w:ascii="Times New Roman" w:hAnsi="Times New Roman"/>
          <w:b/>
        </w:rPr>
      </w:pPr>
      <w:r w:rsidRPr="007A73AC">
        <w:rPr>
          <w:rFonts w:ascii="Times New Roman" w:hAnsi="Times New Roman"/>
          <w:b/>
        </w:rPr>
        <w:tab/>
      </w:r>
      <w:r w:rsidRPr="007A73AC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prof. consilier școlar, </w:t>
      </w:r>
      <w:r w:rsidR="00021B2A">
        <w:rPr>
          <w:rFonts w:ascii="Times New Roman" w:hAnsi="Times New Roman"/>
          <w:b/>
        </w:rPr>
        <w:t>...................................</w:t>
      </w:r>
    </w:p>
    <w:p w:rsidR="00D07BAF" w:rsidRPr="007A73AC" w:rsidRDefault="00D07BAF" w:rsidP="00D07BAF">
      <w:pPr>
        <w:pStyle w:val="NoSpacing"/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C7194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p</w:t>
      </w:r>
      <w:r>
        <w:rPr>
          <w:rFonts w:ascii="Times New Roman" w:hAnsi="Times New Roman"/>
          <w:b/>
        </w:rPr>
        <w:t>rofesor de fizică:</w:t>
      </w:r>
      <w:r w:rsidRPr="007A73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Vasilescu Liviu</w:t>
      </w:r>
    </w:p>
    <w:p w:rsidR="00D07BAF" w:rsidRPr="007A73AC" w:rsidRDefault="00D07BAF" w:rsidP="00D07BAF">
      <w:pPr>
        <w:pStyle w:val="NoSpacing"/>
        <w:spacing w:line="480" w:lineRule="auto"/>
        <w:rPr>
          <w:rFonts w:ascii="Times New Roman" w:hAnsi="Times New Roman"/>
          <w:b/>
        </w:rPr>
      </w:pPr>
      <w:r w:rsidRPr="007A73AC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prof. diriginte, </w:t>
      </w:r>
      <w:r w:rsidR="00021B2A">
        <w:rPr>
          <w:rFonts w:ascii="Times New Roman" w:hAnsi="Times New Roman"/>
          <w:b/>
        </w:rPr>
        <w:t>...........................................</w:t>
      </w:r>
    </w:p>
    <w:p w:rsidR="00D07BAF" w:rsidRDefault="00D07BAF" w:rsidP="00D07BAF">
      <w:pPr>
        <w:pStyle w:val="NoSpacing"/>
        <w:spacing w:line="480" w:lineRule="auto"/>
        <w:rPr>
          <w:rFonts w:ascii="Times New Roman" w:hAnsi="Times New Roman"/>
          <w:b/>
        </w:rPr>
      </w:pPr>
      <w:r w:rsidRPr="007A73AC">
        <w:rPr>
          <w:rFonts w:ascii="Times New Roman" w:hAnsi="Times New Roman"/>
          <w:b/>
        </w:rPr>
        <w:t xml:space="preserve">Data: </w:t>
      </w:r>
      <w:r w:rsidR="005163E6">
        <w:rPr>
          <w:rFonts w:ascii="Times New Roman" w:hAnsi="Times New Roman"/>
          <w:b/>
        </w:rPr>
        <w:t>22.04.2021</w:t>
      </w:r>
    </w:p>
    <w:p w:rsidR="00D07BAF" w:rsidRPr="00D94FB1" w:rsidRDefault="00D07BAF">
      <w:pPr>
        <w:rPr>
          <w:rFonts w:ascii="Times New Roman" w:hAnsi="Times New Roman" w:cs="Times New Roman"/>
          <w:lang w:val="ro-RO"/>
        </w:rPr>
      </w:pPr>
    </w:p>
    <w:sectPr w:rsidR="00D07BAF" w:rsidRPr="00D94FB1" w:rsidSect="006B3D15">
      <w:pgSz w:w="16839" w:h="11907" w:orient="landscape" w:code="9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653"/>
    <w:multiLevelType w:val="hybridMultilevel"/>
    <w:tmpl w:val="F68AB178"/>
    <w:lvl w:ilvl="0" w:tplc="F1EEEDF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4DC6EDB"/>
    <w:multiLevelType w:val="hybridMultilevel"/>
    <w:tmpl w:val="E31EABBE"/>
    <w:lvl w:ilvl="0" w:tplc="36941FB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38C64AC1"/>
    <w:multiLevelType w:val="hybridMultilevel"/>
    <w:tmpl w:val="A484F92C"/>
    <w:lvl w:ilvl="0" w:tplc="088EA3D6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BEECE00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C68EAFEE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>
    <w:nsid w:val="38F53E7F"/>
    <w:multiLevelType w:val="hybridMultilevel"/>
    <w:tmpl w:val="9100353A"/>
    <w:lvl w:ilvl="0" w:tplc="4D52A376">
      <w:numFmt w:val="bullet"/>
      <w:lvlText w:val="-"/>
      <w:lvlJc w:val="left"/>
      <w:pPr>
        <w:ind w:left="-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>
    <w:nsid w:val="4A822F04"/>
    <w:multiLevelType w:val="hybridMultilevel"/>
    <w:tmpl w:val="F6CC972C"/>
    <w:lvl w:ilvl="0" w:tplc="049AD23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790B95"/>
    <w:multiLevelType w:val="hybridMultilevel"/>
    <w:tmpl w:val="B928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2A37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E4940"/>
    <w:multiLevelType w:val="hybridMultilevel"/>
    <w:tmpl w:val="D8EEA382"/>
    <w:lvl w:ilvl="0" w:tplc="2C22799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5248F1"/>
    <w:multiLevelType w:val="hybridMultilevel"/>
    <w:tmpl w:val="F67C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331D6"/>
    <w:multiLevelType w:val="hybridMultilevel"/>
    <w:tmpl w:val="9B8E44EE"/>
    <w:lvl w:ilvl="0" w:tplc="B14434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7A2183"/>
    <w:multiLevelType w:val="hybridMultilevel"/>
    <w:tmpl w:val="5F0A9F16"/>
    <w:lvl w:ilvl="0" w:tplc="A5D8C2B0">
      <w:start w:val="1"/>
      <w:numFmt w:val="bullet"/>
      <w:lvlText w:val="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C18E0014">
      <w:start w:val="1"/>
      <w:numFmt w:val="bullet"/>
      <w:lvlText w:val=""/>
      <w:lvlJc w:val="left"/>
      <w:pPr>
        <w:ind w:left="1553" w:hanging="360"/>
      </w:pPr>
      <w:rPr>
        <w:rFonts w:ascii="Symbol" w:hAnsi="Symbol" w:hint="default"/>
        <w:color w:val="FF0000"/>
      </w:rPr>
    </w:lvl>
    <w:lvl w:ilvl="2" w:tplc="041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6E191621"/>
    <w:multiLevelType w:val="hybridMultilevel"/>
    <w:tmpl w:val="6CA0A642"/>
    <w:lvl w:ilvl="0" w:tplc="C6763AB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70440"/>
    <w:multiLevelType w:val="hybridMultilevel"/>
    <w:tmpl w:val="F23C7458"/>
    <w:lvl w:ilvl="0" w:tplc="B2A4BC3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Times New Roman" w:hint="default"/>
      </w:rPr>
    </w:lvl>
    <w:lvl w:ilvl="1" w:tplc="C8F026A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7944B8"/>
    <w:multiLevelType w:val="hybridMultilevel"/>
    <w:tmpl w:val="E008362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11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20281D"/>
    <w:rsid w:val="00021B2A"/>
    <w:rsid w:val="000A2C0B"/>
    <w:rsid w:val="000C02A8"/>
    <w:rsid w:val="000D0FCF"/>
    <w:rsid w:val="000D4F6A"/>
    <w:rsid w:val="001133A0"/>
    <w:rsid w:val="00163709"/>
    <w:rsid w:val="0020281D"/>
    <w:rsid w:val="00263864"/>
    <w:rsid w:val="0029290B"/>
    <w:rsid w:val="00324473"/>
    <w:rsid w:val="00354A08"/>
    <w:rsid w:val="003B3AF8"/>
    <w:rsid w:val="003C5AD8"/>
    <w:rsid w:val="003D0716"/>
    <w:rsid w:val="00431812"/>
    <w:rsid w:val="00466278"/>
    <w:rsid w:val="0048133D"/>
    <w:rsid w:val="004B4530"/>
    <w:rsid w:val="004E616B"/>
    <w:rsid w:val="0051334F"/>
    <w:rsid w:val="005163E6"/>
    <w:rsid w:val="00516D12"/>
    <w:rsid w:val="00525CF4"/>
    <w:rsid w:val="00560F7D"/>
    <w:rsid w:val="005641BA"/>
    <w:rsid w:val="00565522"/>
    <w:rsid w:val="005A336C"/>
    <w:rsid w:val="005B4214"/>
    <w:rsid w:val="005C3617"/>
    <w:rsid w:val="005F27EE"/>
    <w:rsid w:val="00660175"/>
    <w:rsid w:val="00677600"/>
    <w:rsid w:val="00681418"/>
    <w:rsid w:val="006966E3"/>
    <w:rsid w:val="006B3D15"/>
    <w:rsid w:val="006E1528"/>
    <w:rsid w:val="007308E8"/>
    <w:rsid w:val="00745B12"/>
    <w:rsid w:val="007535E8"/>
    <w:rsid w:val="00772042"/>
    <w:rsid w:val="00797A9A"/>
    <w:rsid w:val="007A73AC"/>
    <w:rsid w:val="007F7EF6"/>
    <w:rsid w:val="00812C8E"/>
    <w:rsid w:val="00881262"/>
    <w:rsid w:val="008935B4"/>
    <w:rsid w:val="008A7F5C"/>
    <w:rsid w:val="008E6E8B"/>
    <w:rsid w:val="008F3BB7"/>
    <w:rsid w:val="00940014"/>
    <w:rsid w:val="009B3D30"/>
    <w:rsid w:val="00A2250C"/>
    <w:rsid w:val="00A8135D"/>
    <w:rsid w:val="00A92CDE"/>
    <w:rsid w:val="00AA6CC6"/>
    <w:rsid w:val="00AC2D42"/>
    <w:rsid w:val="00AD305A"/>
    <w:rsid w:val="00AD6488"/>
    <w:rsid w:val="00AE69FC"/>
    <w:rsid w:val="00B45236"/>
    <w:rsid w:val="00C06602"/>
    <w:rsid w:val="00C137DE"/>
    <w:rsid w:val="00C52F22"/>
    <w:rsid w:val="00C53021"/>
    <w:rsid w:val="00C6117C"/>
    <w:rsid w:val="00CC7194"/>
    <w:rsid w:val="00CD79D9"/>
    <w:rsid w:val="00CE07EB"/>
    <w:rsid w:val="00D07BAF"/>
    <w:rsid w:val="00D15F61"/>
    <w:rsid w:val="00D34515"/>
    <w:rsid w:val="00D94FB1"/>
    <w:rsid w:val="00DA15C0"/>
    <w:rsid w:val="00DE3BE1"/>
    <w:rsid w:val="00E24EEC"/>
    <w:rsid w:val="00E74CEA"/>
    <w:rsid w:val="00E8457A"/>
    <w:rsid w:val="00EB153C"/>
    <w:rsid w:val="00F5672C"/>
    <w:rsid w:val="00FA1839"/>
    <w:rsid w:val="00FA43DB"/>
    <w:rsid w:val="00FB4CCC"/>
    <w:rsid w:val="00FC26B8"/>
    <w:rsid w:val="00FE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81D"/>
    <w:pPr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NoSpacing">
    <w:name w:val="No Spacing"/>
    <w:qFormat/>
    <w:rsid w:val="0020281D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customStyle="1" w:styleId="Default">
    <w:name w:val="Default"/>
    <w:rsid w:val="000A2C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133A0"/>
    <w:rPr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1133A0"/>
    <w:pPr>
      <w:tabs>
        <w:tab w:val="center" w:pos="4680"/>
        <w:tab w:val="right" w:pos="9360"/>
      </w:tabs>
      <w:spacing w:after="0" w:line="240" w:lineRule="auto"/>
    </w:pPr>
    <w:rPr>
      <w:lang w:val="ro-RO" w:eastAsia="ro-RO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1133A0"/>
  </w:style>
  <w:style w:type="table" w:styleId="TableGrid">
    <w:name w:val="Table Grid"/>
    <w:basedOn w:val="TableNormal"/>
    <w:uiPriority w:val="59"/>
    <w:rsid w:val="00940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39EE61D-A4A1-49E5-A68F-2BD3F0AB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7</Pages>
  <Words>2538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lapot22008</dc:creator>
  <cp:lastModifiedBy>Liviu</cp:lastModifiedBy>
  <cp:revision>35</cp:revision>
  <cp:lastPrinted>2021-05-05T03:46:00Z</cp:lastPrinted>
  <dcterms:created xsi:type="dcterms:W3CDTF">2021-04-19T14:30:00Z</dcterms:created>
  <dcterms:modified xsi:type="dcterms:W3CDTF">2021-05-05T04:14:00Z</dcterms:modified>
</cp:coreProperties>
</file>