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329" w:rsidRDefault="00F37329" w:rsidP="00501071">
      <w:pPr>
        <w:pStyle w:val="Heading1"/>
        <w:spacing w:before="0" w:after="0" w:line="240" w:lineRule="auto"/>
        <w:jc w:val="center"/>
        <w:rPr>
          <w:rFonts w:ascii="Times New Roman" w:hAnsi="Times New Roman"/>
          <w:b/>
          <w:i/>
          <w:color w:val="auto"/>
          <w:sz w:val="28"/>
          <w:szCs w:val="28"/>
        </w:rPr>
      </w:pPr>
    </w:p>
    <w:p w:rsidR="00F37329" w:rsidRPr="00501071" w:rsidRDefault="00F37329" w:rsidP="00501071">
      <w:pPr>
        <w:pStyle w:val="Heading1"/>
        <w:spacing w:before="0" w:after="0" w:line="240" w:lineRule="auto"/>
        <w:jc w:val="center"/>
        <w:rPr>
          <w:rFonts w:ascii="Times New Roman" w:hAnsi="Times New Roman"/>
          <w:b/>
          <w:i/>
          <w:color w:val="auto"/>
          <w:sz w:val="28"/>
          <w:szCs w:val="28"/>
        </w:rPr>
      </w:pPr>
      <w:r w:rsidRPr="00501071">
        <w:rPr>
          <w:rFonts w:ascii="Times New Roman" w:hAnsi="Times New Roman"/>
          <w:b/>
          <w:i/>
          <w:color w:val="auto"/>
          <w:sz w:val="28"/>
          <w:szCs w:val="28"/>
        </w:rPr>
        <w:t>Strategi</w:t>
      </w:r>
      <w:r>
        <w:rPr>
          <w:rFonts w:ascii="Times New Roman" w:hAnsi="Times New Roman"/>
          <w:b/>
          <w:i/>
          <w:color w:val="auto"/>
          <w:sz w:val="28"/>
          <w:szCs w:val="28"/>
        </w:rPr>
        <w:t>e</w:t>
      </w:r>
      <w:r w:rsidRPr="00501071">
        <w:rPr>
          <w:rFonts w:ascii="Times New Roman" w:hAnsi="Times New Roman"/>
          <w:b/>
          <w:i/>
          <w:color w:val="auto"/>
          <w:sz w:val="28"/>
          <w:szCs w:val="28"/>
        </w:rPr>
        <w:t xml:space="preserve"> comun</w:t>
      </w:r>
      <w:r>
        <w:rPr>
          <w:rFonts w:ascii="Times New Roman" w:hAnsi="Times New Roman"/>
          <w:b/>
          <w:i/>
          <w:color w:val="auto"/>
          <w:sz w:val="28"/>
          <w:szCs w:val="28"/>
        </w:rPr>
        <w:t>ă</w:t>
      </w:r>
      <w:r w:rsidRPr="00501071">
        <w:rPr>
          <w:rFonts w:ascii="Times New Roman" w:hAnsi="Times New Roman"/>
          <w:b/>
          <w:i/>
          <w:color w:val="auto"/>
          <w:sz w:val="28"/>
          <w:szCs w:val="28"/>
        </w:rPr>
        <w:t xml:space="preserve"> de acţiune</w:t>
      </w:r>
    </w:p>
    <w:p w:rsidR="00F37329" w:rsidRPr="00501071" w:rsidRDefault="00F37329" w:rsidP="00501071">
      <w:pPr>
        <w:jc w:val="center"/>
        <w:rPr>
          <w:sz w:val="28"/>
          <w:szCs w:val="28"/>
        </w:rPr>
      </w:pPr>
      <w:r w:rsidRPr="00501071">
        <w:rPr>
          <w:rFonts w:ascii="Times New Roman" w:hAnsi="Times New Roman"/>
          <w:b/>
          <w:i/>
          <w:sz w:val="28"/>
          <w:szCs w:val="28"/>
        </w:rPr>
        <w:t>privind demersul specific de proiectare și realizare a activităţilor didactice</w:t>
      </w:r>
    </w:p>
    <w:p w:rsidR="00F37329" w:rsidRDefault="00F37329" w:rsidP="005C58D9">
      <w:pPr>
        <w:jc w:val="center"/>
        <w:rPr>
          <w:rFonts w:ascii="Times New Roman" w:hAnsi="Times New Roman"/>
          <w:bCs/>
          <w:sz w:val="24"/>
          <w:szCs w:val="24"/>
        </w:rPr>
      </w:pPr>
    </w:p>
    <w:p w:rsidR="00F37329" w:rsidRPr="005C58D9" w:rsidRDefault="00F37329" w:rsidP="005C58D9">
      <w:pPr>
        <w:jc w:val="center"/>
        <w:rPr>
          <w:rFonts w:ascii="Times New Roman" w:hAnsi="Times New Roman"/>
          <w:b/>
          <w:sz w:val="28"/>
          <w:szCs w:val="28"/>
        </w:rPr>
      </w:pPr>
      <w:r w:rsidRPr="005C58D9">
        <w:rPr>
          <w:rFonts w:ascii="Times New Roman" w:hAnsi="Times New Roman"/>
          <w:b/>
          <w:bCs/>
          <w:sz w:val="28"/>
          <w:szCs w:val="28"/>
        </w:rPr>
        <w:t>Tipuri de lecţii</w:t>
      </w:r>
    </w:p>
    <w:p w:rsidR="00F37329" w:rsidRDefault="00F37329" w:rsidP="00501071">
      <w:pPr>
        <w:jc w:val="both"/>
        <w:rPr>
          <w:rFonts w:ascii="Times New Roman" w:hAnsi="Times New Roman"/>
          <w:sz w:val="24"/>
          <w:szCs w:val="24"/>
        </w:rPr>
      </w:pPr>
    </w:p>
    <w:p w:rsidR="00F37329" w:rsidRPr="00501071" w:rsidRDefault="00F37329" w:rsidP="00501071">
      <w:pPr>
        <w:ind w:firstLine="708"/>
        <w:jc w:val="both"/>
        <w:rPr>
          <w:rFonts w:ascii="Times New Roman" w:hAnsi="Times New Roman"/>
          <w:bCs/>
          <w:sz w:val="24"/>
          <w:szCs w:val="24"/>
        </w:rPr>
      </w:pPr>
      <w:r>
        <w:rPr>
          <w:rFonts w:ascii="Times New Roman" w:hAnsi="Times New Roman"/>
          <w:sz w:val="24"/>
          <w:szCs w:val="24"/>
        </w:rPr>
        <w:t>În vederea r</w:t>
      </w:r>
      <w:r w:rsidRPr="00501071">
        <w:rPr>
          <w:rFonts w:ascii="Times New Roman" w:hAnsi="Times New Roman"/>
          <w:sz w:val="24"/>
          <w:szCs w:val="24"/>
        </w:rPr>
        <w:t>ealiz</w:t>
      </w:r>
      <w:r>
        <w:rPr>
          <w:rFonts w:ascii="Times New Roman" w:hAnsi="Times New Roman"/>
          <w:sz w:val="24"/>
          <w:szCs w:val="24"/>
        </w:rPr>
        <w:t>ării</w:t>
      </w:r>
      <w:r w:rsidRPr="00501071">
        <w:rPr>
          <w:rFonts w:ascii="Times New Roman" w:hAnsi="Times New Roman"/>
          <w:sz w:val="24"/>
          <w:szCs w:val="24"/>
        </w:rPr>
        <w:t xml:space="preserve"> unui demers unitar, la nivelul instituţiilor de învăţământ preuniversitar din judeţul Dâmboviţa, în contextul proiectării lecţiilor şi a activităţilor didactice</w:t>
      </w:r>
      <w:r>
        <w:rPr>
          <w:rFonts w:ascii="Times New Roman" w:hAnsi="Times New Roman"/>
          <w:sz w:val="24"/>
          <w:szCs w:val="24"/>
        </w:rPr>
        <w:t xml:space="preserve">, se impune respectarea următoarei tipologii a lecțiilor și a structurii orientative a acestora: </w:t>
      </w:r>
    </w:p>
    <w:p w:rsidR="00F37329" w:rsidRPr="00501071" w:rsidRDefault="00F37329" w:rsidP="00345301">
      <w:pPr>
        <w:rPr>
          <w:rFonts w:ascii="Times New Roman" w:hAnsi="Times New Roman"/>
          <w:sz w:val="24"/>
          <w:szCs w:val="24"/>
        </w:rPr>
      </w:pPr>
      <w:r>
        <w:rPr>
          <w:rFonts w:ascii="Times New Roman" w:hAnsi="Times New Roman"/>
          <w:bCs/>
          <w:sz w:val="24"/>
          <w:szCs w:val="24"/>
        </w:rPr>
        <w:t>Î</w:t>
      </w:r>
      <w:r w:rsidRPr="00501071">
        <w:rPr>
          <w:rFonts w:ascii="Times New Roman" w:hAnsi="Times New Roman"/>
          <w:bCs/>
          <w:sz w:val="24"/>
          <w:szCs w:val="24"/>
        </w:rPr>
        <w:t xml:space="preserve">n funcție de </w:t>
      </w:r>
      <w:r w:rsidRPr="00501071">
        <w:rPr>
          <w:rFonts w:ascii="Times New Roman" w:hAnsi="Times New Roman"/>
          <w:bCs/>
          <w:i/>
          <w:sz w:val="24"/>
          <w:szCs w:val="24"/>
        </w:rPr>
        <w:t>sarcina didactică dominantă</w:t>
      </w:r>
      <w:r w:rsidRPr="00501071">
        <w:rPr>
          <w:rFonts w:ascii="Times New Roman" w:hAnsi="Times New Roman"/>
          <w:bCs/>
          <w:sz w:val="24"/>
          <w:szCs w:val="24"/>
        </w:rPr>
        <w:t xml:space="preserve">, se structurează următoarele </w:t>
      </w:r>
      <w:r w:rsidRPr="00366228">
        <w:rPr>
          <w:rFonts w:ascii="Times New Roman" w:hAnsi="Times New Roman"/>
          <w:b/>
          <w:bCs/>
          <w:sz w:val="24"/>
          <w:szCs w:val="24"/>
        </w:rPr>
        <w:t>tipuri de lecţii</w:t>
      </w:r>
      <w:r w:rsidRPr="00501071">
        <w:rPr>
          <w:rFonts w:ascii="Times New Roman" w:hAnsi="Times New Roman"/>
          <w:bCs/>
          <w:sz w:val="24"/>
          <w:szCs w:val="24"/>
        </w:rPr>
        <w:t>:</w:t>
      </w:r>
    </w:p>
    <w:p w:rsidR="00F37329" w:rsidRPr="00366228" w:rsidRDefault="00F37329" w:rsidP="00345301">
      <w:pPr>
        <w:numPr>
          <w:ilvl w:val="2"/>
          <w:numId w:val="1"/>
        </w:numPr>
        <w:rPr>
          <w:rFonts w:ascii="Times New Roman" w:hAnsi="Times New Roman"/>
          <w:b/>
          <w:sz w:val="24"/>
          <w:szCs w:val="24"/>
        </w:rPr>
      </w:pPr>
      <w:r w:rsidRPr="00366228">
        <w:rPr>
          <w:rFonts w:ascii="Times New Roman" w:hAnsi="Times New Roman"/>
          <w:b/>
          <w:bCs/>
          <w:sz w:val="24"/>
          <w:szCs w:val="24"/>
        </w:rPr>
        <w:t>lecţia de comunicare-însuşire de cunoştinţe;</w:t>
      </w:r>
    </w:p>
    <w:p w:rsidR="00F37329" w:rsidRPr="00366228" w:rsidRDefault="00F37329" w:rsidP="00345301">
      <w:pPr>
        <w:numPr>
          <w:ilvl w:val="2"/>
          <w:numId w:val="1"/>
        </w:numPr>
        <w:rPr>
          <w:rFonts w:ascii="Times New Roman" w:hAnsi="Times New Roman"/>
          <w:b/>
          <w:sz w:val="24"/>
          <w:szCs w:val="24"/>
        </w:rPr>
      </w:pPr>
      <w:r w:rsidRPr="00366228">
        <w:rPr>
          <w:rFonts w:ascii="Times New Roman" w:hAnsi="Times New Roman"/>
          <w:b/>
          <w:bCs/>
          <w:sz w:val="24"/>
          <w:szCs w:val="24"/>
        </w:rPr>
        <w:t>lecţia de formare a deprinderilor și priceperilor;</w:t>
      </w:r>
    </w:p>
    <w:p w:rsidR="00F37329" w:rsidRPr="00366228" w:rsidRDefault="00F37329" w:rsidP="00345301">
      <w:pPr>
        <w:numPr>
          <w:ilvl w:val="2"/>
          <w:numId w:val="1"/>
        </w:numPr>
        <w:rPr>
          <w:rFonts w:ascii="Times New Roman" w:hAnsi="Times New Roman"/>
          <w:b/>
          <w:sz w:val="24"/>
          <w:szCs w:val="24"/>
        </w:rPr>
      </w:pPr>
      <w:r w:rsidRPr="00366228">
        <w:rPr>
          <w:rFonts w:ascii="Times New Roman" w:hAnsi="Times New Roman"/>
          <w:b/>
          <w:bCs/>
          <w:sz w:val="24"/>
          <w:szCs w:val="24"/>
        </w:rPr>
        <w:t xml:space="preserve">lecţia de recapitulare şi sistematizare/ fixare/ consolidare; </w:t>
      </w:r>
    </w:p>
    <w:p w:rsidR="00F37329" w:rsidRPr="00366228" w:rsidRDefault="00F37329" w:rsidP="00345301">
      <w:pPr>
        <w:numPr>
          <w:ilvl w:val="2"/>
          <w:numId w:val="1"/>
        </w:numPr>
        <w:rPr>
          <w:rFonts w:ascii="Times New Roman" w:hAnsi="Times New Roman"/>
          <w:b/>
          <w:sz w:val="24"/>
          <w:szCs w:val="24"/>
        </w:rPr>
      </w:pPr>
      <w:r w:rsidRPr="00366228">
        <w:rPr>
          <w:rFonts w:ascii="Times New Roman" w:hAnsi="Times New Roman"/>
          <w:b/>
          <w:bCs/>
          <w:sz w:val="24"/>
          <w:szCs w:val="24"/>
        </w:rPr>
        <w:t>lecţia de verificare şi apreciere a rezultatelor şcolare;</w:t>
      </w:r>
    </w:p>
    <w:p w:rsidR="00F37329" w:rsidRPr="00366228" w:rsidRDefault="00F37329" w:rsidP="00345301">
      <w:pPr>
        <w:numPr>
          <w:ilvl w:val="2"/>
          <w:numId w:val="1"/>
        </w:numPr>
        <w:rPr>
          <w:rFonts w:ascii="Times New Roman" w:hAnsi="Times New Roman"/>
          <w:b/>
          <w:sz w:val="24"/>
          <w:szCs w:val="24"/>
        </w:rPr>
      </w:pPr>
      <w:r w:rsidRPr="00366228">
        <w:rPr>
          <w:rFonts w:ascii="Times New Roman" w:hAnsi="Times New Roman"/>
          <w:b/>
          <w:bCs/>
          <w:sz w:val="24"/>
          <w:szCs w:val="24"/>
        </w:rPr>
        <w:t>lecţia mixtă.</w:t>
      </w:r>
    </w:p>
    <w:p w:rsidR="00F37329" w:rsidRDefault="00F37329" w:rsidP="00345301">
      <w:pPr>
        <w:rPr>
          <w:rFonts w:ascii="Times New Roman" w:hAnsi="Times New Roman"/>
          <w:bCs/>
          <w:sz w:val="24"/>
          <w:szCs w:val="24"/>
        </w:rPr>
      </w:pPr>
    </w:p>
    <w:p w:rsidR="00F37329" w:rsidRDefault="00F37329" w:rsidP="00345301">
      <w:pPr>
        <w:rPr>
          <w:rFonts w:ascii="Times New Roman" w:hAnsi="Times New Roman"/>
          <w:bCs/>
          <w:sz w:val="24"/>
          <w:szCs w:val="24"/>
        </w:rPr>
      </w:pPr>
    </w:p>
    <w:p w:rsidR="00F37329" w:rsidRDefault="00F37329" w:rsidP="00345301">
      <w:pPr>
        <w:rPr>
          <w:rFonts w:ascii="Times New Roman" w:hAnsi="Times New Roman"/>
          <w:bCs/>
          <w:sz w:val="24"/>
          <w:szCs w:val="24"/>
        </w:rPr>
      </w:pPr>
    </w:p>
    <w:p w:rsidR="00F37329" w:rsidRDefault="00F37329" w:rsidP="00345301">
      <w:pPr>
        <w:rPr>
          <w:rFonts w:ascii="Times New Roman" w:hAnsi="Times New Roman"/>
          <w:bCs/>
          <w:sz w:val="24"/>
          <w:szCs w:val="24"/>
        </w:rPr>
      </w:pPr>
    </w:p>
    <w:p w:rsidR="00F37329" w:rsidRPr="00501071" w:rsidRDefault="00F37329" w:rsidP="00345301">
      <w:pPr>
        <w:rPr>
          <w:rFonts w:ascii="Times New Roman" w:hAnsi="Times New Roman"/>
          <w:sz w:val="24"/>
          <w:szCs w:val="24"/>
        </w:rPr>
      </w:pPr>
    </w:p>
    <w:p w:rsidR="00F37329" w:rsidRPr="00501071" w:rsidRDefault="00F37329" w:rsidP="00345301">
      <w:pPr>
        <w:jc w:val="center"/>
        <w:rPr>
          <w:rFonts w:ascii="Times New Roman" w:hAnsi="Times New Roman"/>
          <w:bCs/>
          <w:i/>
          <w:iCs/>
          <w:sz w:val="24"/>
          <w:szCs w:val="24"/>
        </w:rPr>
      </w:pPr>
      <w:r w:rsidRPr="00501071">
        <w:rPr>
          <w:rFonts w:ascii="Times New Roman" w:hAnsi="Times New Roman"/>
          <w:bCs/>
          <w:i/>
          <w:iCs/>
          <w:sz w:val="24"/>
          <w:szCs w:val="24"/>
        </w:rPr>
        <w:lastRenderedPageBreak/>
        <w:t>Proiect didactic</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Data:</w:t>
      </w:r>
      <w:r w:rsidRPr="00501071">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Propunător:</w:t>
      </w:r>
      <w:r w:rsidRPr="00501071">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Unitatea de învățământ:</w:t>
      </w:r>
      <w:r w:rsidRPr="00501071">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Clasa:</w:t>
      </w:r>
      <w:r w:rsidRPr="00501071">
        <w:rPr>
          <w:rFonts w:ascii="Times New Roman" w:hAnsi="Times New Roman"/>
          <w:bCs/>
          <w:i/>
          <w:iCs/>
          <w:sz w:val="24"/>
          <w:szCs w:val="24"/>
          <w:lang w:val="en-US"/>
        </w:rPr>
        <w:t xml:space="preserve"> </w:t>
      </w:r>
    </w:p>
    <w:p w:rsidR="00F37329" w:rsidRPr="00FA1FA7"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Disciplina de învăţământ:</w:t>
      </w:r>
      <w:r w:rsidRPr="00501071">
        <w:rPr>
          <w:rFonts w:ascii="Times New Roman" w:hAnsi="Times New Roman"/>
          <w:bCs/>
          <w:i/>
          <w:iCs/>
          <w:sz w:val="24"/>
          <w:szCs w:val="24"/>
          <w:lang w:val="en-US"/>
        </w:rPr>
        <w:t xml:space="preserve"> </w:t>
      </w:r>
    </w:p>
    <w:p w:rsidR="00FA1FA7" w:rsidRPr="00501071" w:rsidRDefault="00FA1FA7" w:rsidP="00345301">
      <w:pPr>
        <w:numPr>
          <w:ilvl w:val="0"/>
          <w:numId w:val="3"/>
        </w:numPr>
        <w:rPr>
          <w:rFonts w:ascii="Times New Roman" w:hAnsi="Times New Roman"/>
          <w:bCs/>
          <w:i/>
          <w:iCs/>
          <w:sz w:val="24"/>
          <w:szCs w:val="24"/>
        </w:rPr>
      </w:pPr>
      <w:r>
        <w:rPr>
          <w:rFonts w:ascii="Times New Roman" w:hAnsi="Times New Roman"/>
          <w:bCs/>
          <w:i/>
          <w:iCs/>
          <w:sz w:val="24"/>
          <w:szCs w:val="24"/>
          <w:lang w:val="en-US"/>
        </w:rPr>
        <w:t xml:space="preserve">Unitatea de </w:t>
      </w:r>
      <w:r>
        <w:rPr>
          <w:rFonts w:ascii="Times New Roman" w:hAnsi="Times New Roman"/>
          <w:bCs/>
          <w:i/>
          <w:iCs/>
          <w:sz w:val="24"/>
          <w:szCs w:val="24"/>
        </w:rPr>
        <w:t>învățare:</w:t>
      </w:r>
    </w:p>
    <w:p w:rsidR="00F37329" w:rsidRPr="00D32A47"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Subiectul/Tema lecţiei:</w:t>
      </w:r>
      <w:r w:rsidRPr="00501071">
        <w:rPr>
          <w:rFonts w:ascii="Times New Roman" w:hAnsi="Times New Roman"/>
          <w:bCs/>
          <w:i/>
          <w:iCs/>
          <w:sz w:val="24"/>
          <w:szCs w:val="24"/>
          <w:lang w:val="en-US"/>
        </w:rPr>
        <w:t xml:space="preserve"> </w:t>
      </w:r>
    </w:p>
    <w:p w:rsidR="00F37329" w:rsidRPr="00D32A47"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Tipul lecţiei:</w:t>
      </w:r>
      <w:r w:rsidRPr="00501071">
        <w:rPr>
          <w:rFonts w:ascii="Times New Roman" w:hAnsi="Times New Roman"/>
          <w:bCs/>
          <w:i/>
          <w:iCs/>
          <w:sz w:val="24"/>
          <w:szCs w:val="24"/>
          <w:lang w:val="en-US"/>
        </w:rPr>
        <w:t xml:space="preserve"> </w:t>
      </w:r>
    </w:p>
    <w:p w:rsidR="00F37329" w:rsidRPr="000B59CA" w:rsidRDefault="00F37329" w:rsidP="00D32A47">
      <w:pPr>
        <w:numPr>
          <w:ilvl w:val="0"/>
          <w:numId w:val="3"/>
        </w:numPr>
        <w:rPr>
          <w:rFonts w:ascii="Times New Roman" w:hAnsi="Times New Roman"/>
          <w:bCs/>
          <w:i/>
          <w:iCs/>
          <w:sz w:val="24"/>
          <w:szCs w:val="24"/>
        </w:rPr>
      </w:pPr>
      <w:r w:rsidRPr="000B59CA">
        <w:rPr>
          <w:rFonts w:ascii="Times New Roman" w:hAnsi="Times New Roman"/>
          <w:bCs/>
          <w:i/>
          <w:iCs/>
          <w:sz w:val="24"/>
          <w:szCs w:val="24"/>
          <w:lang w:val="en-US"/>
        </w:rPr>
        <w:t>Scopul</w:t>
      </w:r>
      <w:r w:rsidR="000B59CA" w:rsidRPr="000B59CA">
        <w:rPr>
          <w:rFonts w:ascii="Times New Roman" w:hAnsi="Times New Roman"/>
          <w:bCs/>
          <w:i/>
          <w:iCs/>
          <w:sz w:val="24"/>
          <w:szCs w:val="24"/>
          <w:lang w:val="en-US"/>
        </w:rPr>
        <w:t xml:space="preserve"> lecției:</w:t>
      </w:r>
    </w:p>
    <w:p w:rsidR="00F37329" w:rsidRPr="000B59CA"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 xml:space="preserve">Competenţe </w:t>
      </w:r>
      <w:r w:rsidRPr="000B59CA">
        <w:rPr>
          <w:rFonts w:ascii="Times New Roman" w:hAnsi="Times New Roman"/>
          <w:bCs/>
          <w:i/>
          <w:iCs/>
          <w:sz w:val="24"/>
          <w:szCs w:val="24"/>
        </w:rPr>
        <w:t>specifice vizate:</w:t>
      </w:r>
      <w:r w:rsidRPr="000B59CA">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Obiective operaţionale:</w:t>
      </w:r>
      <w:r w:rsidRPr="00501071">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Pr>
          <w:rFonts w:ascii="Times New Roman" w:hAnsi="Times New Roman"/>
          <w:bCs/>
          <w:i/>
          <w:iCs/>
          <w:sz w:val="24"/>
          <w:szCs w:val="24"/>
        </w:rPr>
        <w:t xml:space="preserve">Metode, </w:t>
      </w:r>
      <w:r w:rsidRPr="00501071">
        <w:rPr>
          <w:rFonts w:ascii="Times New Roman" w:hAnsi="Times New Roman"/>
          <w:bCs/>
          <w:i/>
          <w:iCs/>
          <w:sz w:val="24"/>
          <w:szCs w:val="24"/>
        </w:rPr>
        <w:t xml:space="preserve">procedee </w:t>
      </w:r>
      <w:r w:rsidRPr="000B59CA">
        <w:rPr>
          <w:rFonts w:ascii="Times New Roman" w:hAnsi="Times New Roman"/>
          <w:bCs/>
          <w:i/>
          <w:iCs/>
          <w:sz w:val="24"/>
          <w:szCs w:val="24"/>
        </w:rPr>
        <w:t>și tehnici didactice</w:t>
      </w:r>
      <w:r w:rsidRPr="00501071">
        <w:rPr>
          <w:rFonts w:ascii="Times New Roman" w:hAnsi="Times New Roman"/>
          <w:bCs/>
          <w:i/>
          <w:iCs/>
          <w:sz w:val="24"/>
          <w:szCs w:val="24"/>
        </w:rPr>
        <w:t>:</w:t>
      </w:r>
      <w:r w:rsidRPr="00501071">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Mijloace de învăţământ:</w:t>
      </w:r>
      <w:r w:rsidRPr="00501071">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Forme de organizare:</w:t>
      </w:r>
      <w:r w:rsidRPr="00501071">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Bibliografie:</w:t>
      </w:r>
      <w:r w:rsidRPr="00501071">
        <w:rPr>
          <w:rFonts w:ascii="Times New Roman" w:hAnsi="Times New Roman"/>
          <w:bCs/>
          <w:i/>
          <w:iCs/>
          <w:sz w:val="24"/>
          <w:szCs w:val="24"/>
          <w:lang w:val="en-US"/>
        </w:rPr>
        <w:t xml:space="preserve"> </w:t>
      </w:r>
    </w:p>
    <w:p w:rsidR="00F37329" w:rsidRPr="00501071" w:rsidRDefault="00F37329" w:rsidP="00345301">
      <w:pPr>
        <w:numPr>
          <w:ilvl w:val="0"/>
          <w:numId w:val="3"/>
        </w:numPr>
        <w:rPr>
          <w:rFonts w:ascii="Times New Roman" w:hAnsi="Times New Roman"/>
          <w:bCs/>
          <w:i/>
          <w:iCs/>
          <w:sz w:val="24"/>
          <w:szCs w:val="24"/>
        </w:rPr>
      </w:pPr>
      <w:r w:rsidRPr="00501071">
        <w:rPr>
          <w:rFonts w:ascii="Times New Roman" w:hAnsi="Times New Roman"/>
          <w:bCs/>
          <w:i/>
          <w:iCs/>
          <w:sz w:val="24"/>
          <w:szCs w:val="24"/>
        </w:rPr>
        <w:t>Durata: </w:t>
      </w:r>
      <w:r w:rsidRPr="00501071">
        <w:rPr>
          <w:rFonts w:ascii="Times New Roman" w:hAnsi="Times New Roman"/>
          <w:bCs/>
          <w:i/>
          <w:iCs/>
          <w:sz w:val="24"/>
          <w:szCs w:val="24"/>
          <w:lang w:val="en-US"/>
        </w:rPr>
        <w:t xml:space="preserve"> </w:t>
      </w:r>
    </w:p>
    <w:p w:rsidR="00F37329" w:rsidRDefault="00F37329" w:rsidP="00345301">
      <w:pPr>
        <w:rPr>
          <w:rFonts w:ascii="Times New Roman" w:hAnsi="Times New Roman"/>
          <w:bCs/>
          <w:i/>
          <w:iCs/>
          <w:sz w:val="24"/>
          <w:szCs w:val="24"/>
          <w:lang w:val="en-US"/>
        </w:rPr>
      </w:pPr>
    </w:p>
    <w:p w:rsidR="00F37329" w:rsidRDefault="00F37329" w:rsidP="00345301">
      <w:pPr>
        <w:rPr>
          <w:rFonts w:ascii="Times New Roman" w:hAnsi="Times New Roman"/>
          <w:bCs/>
          <w:i/>
          <w:iCs/>
          <w:sz w:val="24"/>
          <w:szCs w:val="24"/>
          <w:lang w:val="en-US"/>
        </w:rPr>
      </w:pPr>
    </w:p>
    <w:p w:rsidR="00F37329" w:rsidRPr="00BB4B03" w:rsidRDefault="00F37329">
      <w:pPr>
        <w:rPr>
          <w:rFonts w:ascii="Times New Roman" w:hAnsi="Times New Roman"/>
          <w:b/>
          <w:bCs/>
          <w:iCs/>
          <w:sz w:val="24"/>
          <w:szCs w:val="24"/>
        </w:rPr>
      </w:pPr>
      <w:r w:rsidRPr="00BB4B03">
        <w:rPr>
          <w:rFonts w:ascii="Times New Roman" w:hAnsi="Times New Roman"/>
          <w:b/>
          <w:bCs/>
          <w:iCs/>
          <w:sz w:val="24"/>
          <w:szCs w:val="24"/>
        </w:rPr>
        <w:t>I. LECŢIA DE COMUNICARE - ÎNSUŞIRE DE CUNOŞTINŢE</w:t>
      </w:r>
    </w:p>
    <w:tbl>
      <w:tblPr>
        <w:tblW w:w="14400" w:type="dxa"/>
        <w:tblCellMar>
          <w:left w:w="0" w:type="dxa"/>
          <w:right w:w="0" w:type="dxa"/>
        </w:tblCellMar>
        <w:tblLook w:val="00A0" w:firstRow="1" w:lastRow="0" w:firstColumn="1" w:lastColumn="0" w:noHBand="0" w:noVBand="0"/>
      </w:tblPr>
      <w:tblGrid>
        <w:gridCol w:w="663"/>
        <w:gridCol w:w="3613"/>
        <w:gridCol w:w="769"/>
        <w:gridCol w:w="2268"/>
        <w:gridCol w:w="1984"/>
        <w:gridCol w:w="1276"/>
        <w:gridCol w:w="1134"/>
        <w:gridCol w:w="1276"/>
        <w:gridCol w:w="1417"/>
      </w:tblGrid>
      <w:tr w:rsidR="00F37329" w:rsidRPr="00D43D17" w:rsidTr="00BB4B03">
        <w:trPr>
          <w:trHeight w:val="456"/>
        </w:trPr>
        <w:tc>
          <w:tcPr>
            <w:tcW w:w="663"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Nr.</w:t>
            </w:r>
          </w:p>
          <w:p w:rsidR="00F37329" w:rsidRPr="00D43D17" w:rsidRDefault="00F37329" w:rsidP="00BB4B03">
            <w:pPr>
              <w:pStyle w:val="NoSpacing"/>
              <w:jc w:val="center"/>
              <w:rPr>
                <w:rFonts w:ascii="Times New Roman" w:hAnsi="Times New Roman"/>
                <w:b/>
              </w:rPr>
            </w:pPr>
            <w:r w:rsidRPr="00D43D17">
              <w:rPr>
                <w:rFonts w:ascii="Times New Roman" w:hAnsi="Times New Roman"/>
                <w:b/>
              </w:rPr>
              <w:t>crt.</w:t>
            </w:r>
          </w:p>
        </w:tc>
        <w:tc>
          <w:tcPr>
            <w:tcW w:w="3613"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Etapele lecţiei / Timp</w:t>
            </w:r>
          </w:p>
        </w:tc>
        <w:tc>
          <w:tcPr>
            <w:tcW w:w="769"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Ob. Op.</w:t>
            </w:r>
          </w:p>
        </w:tc>
        <w:tc>
          <w:tcPr>
            <w:tcW w:w="4252" w:type="dxa"/>
            <w:gridSpan w:val="2"/>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Eșalonarea conţinutului</w:t>
            </w:r>
          </w:p>
        </w:tc>
        <w:tc>
          <w:tcPr>
            <w:tcW w:w="3686" w:type="dxa"/>
            <w:gridSpan w:val="3"/>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Strategia didactică</w:t>
            </w:r>
          </w:p>
        </w:tc>
        <w:tc>
          <w:tcPr>
            <w:tcW w:w="1417"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Evaluare</w:t>
            </w:r>
          </w:p>
        </w:tc>
      </w:tr>
      <w:tr w:rsidR="00F37329" w:rsidRPr="00D43D17" w:rsidTr="00BB4B03">
        <w:trPr>
          <w:trHeight w:val="253"/>
        </w:trPr>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A11C67">
            <w:pPr>
              <w:pStyle w:val="NoSpacing"/>
              <w:rPr>
                <w:rFonts w:ascii="Times New Roman" w:hAnsi="Times New Roman"/>
              </w:rPr>
            </w:pPr>
          </w:p>
        </w:tc>
        <w:tc>
          <w:tcPr>
            <w:tcW w:w="3613"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A11C67">
            <w:pPr>
              <w:pStyle w:val="NoSpacing"/>
              <w:rPr>
                <w:rFonts w:ascii="Times New Roman" w:hAnsi="Times New Roman"/>
              </w:rPr>
            </w:pPr>
          </w:p>
        </w:tc>
        <w:tc>
          <w:tcPr>
            <w:tcW w:w="769"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A11C67">
            <w:pPr>
              <w:pStyle w:val="NoSpacing"/>
              <w:rPr>
                <w:rFonts w:ascii="Times New Roman" w:hAnsi="Times New Roman"/>
              </w:rPr>
            </w:pPr>
          </w:p>
        </w:tc>
        <w:tc>
          <w:tcPr>
            <w:tcW w:w="2268"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Activitatea         profesorului</w:t>
            </w:r>
          </w:p>
        </w:tc>
        <w:tc>
          <w:tcPr>
            <w:tcW w:w="1984"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Activitatea             elevilor</w:t>
            </w:r>
          </w:p>
        </w:tc>
        <w:tc>
          <w:tcPr>
            <w:tcW w:w="3686" w:type="dxa"/>
            <w:gridSpan w:val="3"/>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BB4B03">
            <w:pPr>
              <w:pStyle w:val="NoSpacing"/>
              <w:jc w:val="center"/>
              <w:rPr>
                <w:rFonts w:ascii="Times New Roman" w:hAnsi="Times New Roman"/>
                <w:b/>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A11C67">
            <w:pPr>
              <w:pStyle w:val="NoSpacing"/>
              <w:rPr>
                <w:rFonts w:ascii="Times New Roman" w:hAnsi="Times New Roman"/>
              </w:rPr>
            </w:pPr>
          </w:p>
        </w:tc>
      </w:tr>
      <w:tr w:rsidR="00F37329" w:rsidRPr="00D43D17" w:rsidTr="00BB4B03">
        <w:trPr>
          <w:trHeight w:val="423"/>
        </w:trPr>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A11C67">
            <w:pPr>
              <w:pStyle w:val="NoSpacing"/>
              <w:rPr>
                <w:rFonts w:ascii="Times New Roman" w:hAnsi="Times New Roman"/>
              </w:rPr>
            </w:pPr>
          </w:p>
        </w:tc>
        <w:tc>
          <w:tcPr>
            <w:tcW w:w="3613"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A11C67">
            <w:pPr>
              <w:pStyle w:val="NoSpacing"/>
              <w:rPr>
                <w:rFonts w:ascii="Times New Roman" w:hAnsi="Times New Roman"/>
              </w:rPr>
            </w:pPr>
          </w:p>
        </w:tc>
        <w:tc>
          <w:tcPr>
            <w:tcW w:w="769"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A11C67">
            <w:pPr>
              <w:pStyle w:val="NoSpacing"/>
              <w:rPr>
                <w:rFonts w:ascii="Times New Roman" w:hAnsi="Times New Roman"/>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BB4B03">
            <w:pPr>
              <w:pStyle w:val="NoSpacing"/>
              <w:jc w:val="center"/>
              <w:rPr>
                <w:rFonts w:ascii="Times New Roman" w:hAnsi="Times New Roman"/>
                <w:b/>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BB4B03">
            <w:pPr>
              <w:pStyle w:val="NoSpacing"/>
              <w:jc w:val="center"/>
              <w:rPr>
                <w:rFonts w:ascii="Times New Roman" w:hAnsi="Times New Roman"/>
                <w:b/>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EE77F6">
            <w:pPr>
              <w:pStyle w:val="NoSpacing"/>
              <w:jc w:val="center"/>
              <w:rPr>
                <w:rFonts w:ascii="Times New Roman" w:hAnsi="Times New Roman"/>
                <w:b/>
              </w:rPr>
            </w:pPr>
            <w:r>
              <w:rPr>
                <w:rFonts w:ascii="Times New Roman" w:hAnsi="Times New Roman"/>
                <w:b/>
              </w:rPr>
              <w:t>Metode, procedee și tehnici did.</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Mijloace de înv.</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BB4B03">
            <w:pPr>
              <w:pStyle w:val="NoSpacing"/>
              <w:jc w:val="center"/>
              <w:rPr>
                <w:rFonts w:ascii="Times New Roman" w:hAnsi="Times New Roman"/>
                <w:b/>
              </w:rPr>
            </w:pPr>
            <w:r w:rsidRPr="00D43D17">
              <w:rPr>
                <w:rFonts w:ascii="Times New Roman" w:hAnsi="Times New Roman"/>
                <w:b/>
              </w:rPr>
              <w:t>Forme de organizare</w:t>
            </w: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A11C67">
            <w:pPr>
              <w:pStyle w:val="NoSpacing"/>
              <w:rPr>
                <w:rFonts w:ascii="Times New Roman" w:hAnsi="Times New Roman"/>
              </w:rPr>
            </w:pPr>
          </w:p>
        </w:tc>
      </w:tr>
      <w:tr w:rsidR="00F37329" w:rsidRPr="00D43D17" w:rsidTr="00A11C67">
        <w:trPr>
          <w:trHeight w:val="410"/>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1.</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Momentul organizatoric</w:t>
            </w:r>
            <w:r w:rsidRPr="00D43D17">
              <w:rPr>
                <w:rFonts w:ascii="Times New Roman" w:hAnsi="Times New Roman"/>
                <w:lang w:val="en-US"/>
              </w:rPr>
              <w:t xml:space="preserve">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BB4B03">
        <w:trPr>
          <w:trHeight w:val="437"/>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2.</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5C58D9">
            <w:pPr>
              <w:pStyle w:val="NoSpacing"/>
              <w:rPr>
                <w:rFonts w:ascii="Times New Roman" w:hAnsi="Times New Roman"/>
              </w:rPr>
            </w:pPr>
            <w:r w:rsidRPr="00D43D17">
              <w:rPr>
                <w:rFonts w:ascii="Times New Roman" w:hAnsi="Times New Roman"/>
              </w:rPr>
              <w:t xml:space="preserve"> Reactualizarea cunoştinţelor  și deprinderilor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BB4B03">
        <w:trPr>
          <w:trHeight w:val="231"/>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3.</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5C58D9">
            <w:pPr>
              <w:pStyle w:val="NoSpacing"/>
              <w:rPr>
                <w:rFonts w:ascii="Times New Roman" w:hAnsi="Times New Roman"/>
              </w:rPr>
            </w:pPr>
            <w:r>
              <w:rPr>
                <w:rFonts w:ascii="Times New Roman" w:hAnsi="Times New Roman"/>
              </w:rPr>
              <w:t>Activitate/discuție introductivă**</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BB4B03">
        <w:trPr>
          <w:trHeight w:val="309"/>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4.</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Anunţarea temei şi a obiectivelor</w:t>
            </w:r>
            <w:r w:rsidRPr="00D43D17">
              <w:rPr>
                <w:rFonts w:ascii="Times New Roman" w:hAnsi="Times New Roman"/>
                <w:lang w:val="en-US"/>
              </w:rPr>
              <w:t xml:space="preserve">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345301">
        <w:trPr>
          <w:trHeight w:val="610"/>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5.</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154E39">
            <w:pPr>
              <w:pStyle w:val="NoSpacing"/>
              <w:rPr>
                <w:rFonts w:ascii="Times New Roman" w:hAnsi="Times New Roman"/>
              </w:rPr>
            </w:pPr>
            <w:r>
              <w:rPr>
                <w:rFonts w:ascii="Times New Roman" w:hAnsi="Times New Roman"/>
              </w:rPr>
              <w:t xml:space="preserve">Prezentarea optimă a </w:t>
            </w:r>
            <w:r w:rsidRPr="00D43D17">
              <w:rPr>
                <w:rFonts w:ascii="Times New Roman" w:hAnsi="Times New Roman"/>
              </w:rPr>
              <w:t>conţinut</w:t>
            </w:r>
            <w:r>
              <w:rPr>
                <w:rFonts w:ascii="Times New Roman" w:hAnsi="Times New Roman"/>
              </w:rPr>
              <w:t>ului</w:t>
            </w:r>
            <w:r w:rsidRPr="00D43D17">
              <w:rPr>
                <w:rFonts w:ascii="Times New Roman" w:hAnsi="Times New Roman"/>
              </w:rPr>
              <w:t xml:space="preserve"> şi dirijarea învăţării</w:t>
            </w:r>
            <w:r>
              <w:rPr>
                <w:rFonts w:ascii="Times New Roman" w:hAnsi="Times New Roman"/>
              </w:rPr>
              <w:t>***</w:t>
            </w:r>
            <w:r w:rsidRPr="00E9346F">
              <w:rPr>
                <w:rFonts w:ascii="Times New Roman" w:hAnsi="Times New Roman"/>
              </w:rPr>
              <w:t xml:space="preserve">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p w:rsidR="00F37329" w:rsidRPr="00D43D17" w:rsidRDefault="00F37329" w:rsidP="00A11C67">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r>
      <w:tr w:rsidR="00F37329" w:rsidRPr="00D43D17" w:rsidTr="00A11C67">
        <w:trPr>
          <w:trHeight w:val="265"/>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736D67">
            <w:pPr>
              <w:pStyle w:val="NoSpacing"/>
              <w:rPr>
                <w:rFonts w:ascii="Times New Roman" w:hAnsi="Times New Roman"/>
              </w:rPr>
            </w:pPr>
            <w:r>
              <w:rPr>
                <w:rFonts w:ascii="Times New Roman" w:hAnsi="Times New Roman"/>
              </w:rPr>
              <w:t>6</w:t>
            </w:r>
            <w:r w:rsidRPr="00D43D17">
              <w:rPr>
                <w:rFonts w:ascii="Times New Roman" w:hAnsi="Times New Roman"/>
              </w:rPr>
              <w:t>.</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135481" w:rsidRDefault="00F37329" w:rsidP="005C58D9">
            <w:pPr>
              <w:pStyle w:val="NoSpacing"/>
              <w:rPr>
                <w:rFonts w:ascii="Times New Roman" w:hAnsi="Times New Roman"/>
                <w:color w:val="000000"/>
              </w:rPr>
            </w:pPr>
            <w:r w:rsidRPr="00135481">
              <w:rPr>
                <w:rFonts w:ascii="Times New Roman" w:hAnsi="Times New Roman"/>
                <w:color w:val="000000"/>
              </w:rPr>
              <w:t xml:space="preserve">Fixarea cunoştinţelor****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BB4B03">
        <w:trPr>
          <w:trHeight w:val="338"/>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736D67">
            <w:pPr>
              <w:pStyle w:val="NoSpacing"/>
              <w:rPr>
                <w:rFonts w:ascii="Times New Roman" w:hAnsi="Times New Roman"/>
              </w:rPr>
            </w:pPr>
            <w:r>
              <w:rPr>
                <w:rFonts w:ascii="Times New Roman" w:hAnsi="Times New Roman"/>
              </w:rPr>
              <w:t>7</w:t>
            </w:r>
            <w:r w:rsidRPr="00D43D17">
              <w:rPr>
                <w:rFonts w:ascii="Times New Roman" w:hAnsi="Times New Roman"/>
              </w:rPr>
              <w:t>.</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7E1550" w:rsidRDefault="00F37329" w:rsidP="00736D67">
            <w:pPr>
              <w:pStyle w:val="NoSpacing"/>
              <w:rPr>
                <w:rFonts w:ascii="Times New Roman" w:hAnsi="Times New Roman"/>
                <w:b/>
              </w:rPr>
            </w:pPr>
            <w:r w:rsidRPr="007E1550">
              <w:rPr>
                <w:rFonts w:ascii="Times New Roman" w:hAnsi="Times New Roman"/>
              </w:rPr>
              <w:t xml:space="preserve">Asigurarea retenției și  transferului*****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p w:rsidR="00F37329" w:rsidRPr="00D43D17" w:rsidRDefault="00F37329" w:rsidP="00A11C67">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r>
      <w:tr w:rsidR="00F37329" w:rsidRPr="00D43D17" w:rsidTr="00BB4B03">
        <w:trPr>
          <w:trHeight w:val="275"/>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Pr>
                <w:rFonts w:ascii="Times New Roman" w:hAnsi="Times New Roman"/>
              </w:rPr>
              <w:t>8</w:t>
            </w:r>
            <w:r w:rsidRPr="00D43D17">
              <w:rPr>
                <w:rFonts w:ascii="Times New Roman" w:hAnsi="Times New Roman"/>
              </w:rPr>
              <w:t>.</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Aprecieri şi recomandări</w:t>
            </w:r>
            <w:r w:rsidRPr="00D43D17">
              <w:rPr>
                <w:rFonts w:ascii="Times New Roman" w:hAnsi="Times New Roman"/>
                <w:lang w:val="en-US"/>
              </w:rPr>
              <w:t xml:space="preserve">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A11C67">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bl>
    <w:p w:rsidR="00F37329" w:rsidRPr="00BB4B03" w:rsidRDefault="00F37329" w:rsidP="00366228">
      <w:pPr>
        <w:pStyle w:val="Footer"/>
        <w:rPr>
          <w:rFonts w:ascii="Times New Roman" w:hAnsi="Times New Roman"/>
        </w:rPr>
      </w:pPr>
      <w:r>
        <w:rPr>
          <w:rFonts w:ascii="Times New Roman" w:hAnsi="Times New Roman"/>
        </w:rPr>
        <w:t>*</w:t>
      </w:r>
      <w:r w:rsidRPr="00BB4B03">
        <w:rPr>
          <w:rFonts w:ascii="Times New Roman" w:hAnsi="Times New Roman"/>
        </w:rPr>
        <w:t>verificarea temei şi a achizițiilor realizate în lecţia</w:t>
      </w:r>
      <w:r>
        <w:rPr>
          <w:rFonts w:ascii="Times New Roman" w:hAnsi="Times New Roman"/>
        </w:rPr>
        <w:t xml:space="preserve">/lecțiile </w:t>
      </w:r>
      <w:r w:rsidRPr="00BB4B03">
        <w:rPr>
          <w:rFonts w:ascii="Times New Roman" w:hAnsi="Times New Roman"/>
        </w:rPr>
        <w:t>anterioară</w:t>
      </w:r>
      <w:r>
        <w:rPr>
          <w:rFonts w:ascii="Times New Roman" w:hAnsi="Times New Roman"/>
        </w:rPr>
        <w:t>(e)</w:t>
      </w:r>
    </w:p>
    <w:p w:rsidR="00F37329" w:rsidRDefault="00F37329" w:rsidP="00BB4B03">
      <w:pPr>
        <w:pStyle w:val="Footer"/>
        <w:rPr>
          <w:rFonts w:ascii="Times New Roman" w:hAnsi="Times New Roman"/>
        </w:rPr>
      </w:pPr>
      <w:r w:rsidRPr="00BB4B03">
        <w:rPr>
          <w:rFonts w:ascii="Times New Roman" w:hAnsi="Times New Roman"/>
        </w:rPr>
        <w:t>**</w:t>
      </w:r>
      <w:r>
        <w:rPr>
          <w:rFonts w:ascii="Times New Roman" w:hAnsi="Times New Roman"/>
        </w:rPr>
        <w:t xml:space="preserve"> pregătirea elevilor pentru receptarea noului conținut,  </w:t>
      </w:r>
      <w:r w:rsidRPr="00BB4B03">
        <w:rPr>
          <w:rFonts w:ascii="Times New Roman" w:hAnsi="Times New Roman"/>
        </w:rPr>
        <w:t>sensibiliz</w:t>
      </w:r>
      <w:r>
        <w:rPr>
          <w:rFonts w:ascii="Times New Roman" w:hAnsi="Times New Roman"/>
        </w:rPr>
        <w:t xml:space="preserve">area acestora </w:t>
      </w:r>
      <w:r w:rsidRPr="00BB4B03">
        <w:rPr>
          <w:rFonts w:ascii="Times New Roman" w:hAnsi="Times New Roman"/>
        </w:rPr>
        <w:t>cu privire la</w:t>
      </w:r>
      <w:r>
        <w:rPr>
          <w:rFonts w:ascii="Times New Roman" w:hAnsi="Times New Roman"/>
        </w:rPr>
        <w:t xml:space="preserve"> tema nouă abordată</w:t>
      </w:r>
    </w:p>
    <w:p w:rsidR="00F37329" w:rsidRDefault="00F37329" w:rsidP="00BB4B03">
      <w:pPr>
        <w:pStyle w:val="Footer"/>
        <w:rPr>
          <w:rFonts w:ascii="Times New Roman" w:hAnsi="Times New Roman"/>
        </w:rPr>
      </w:pPr>
      <w:r>
        <w:rPr>
          <w:rFonts w:ascii="Times New Roman" w:hAnsi="Times New Roman"/>
        </w:rPr>
        <w:t>***transmiterea noului conținut informațional prin diverse modalități; antrenarea elevilor în rezolvarea unor sarcini didactice variate, introduse gradual, în funcție de nivelul de dificultate, de componentele psihice implicate în procesul de învățare; activități diferențiate și individualizate, raportate la particularitățile psihologice de vârstă și individuale</w:t>
      </w:r>
    </w:p>
    <w:p w:rsidR="00F37329" w:rsidRPr="00BB4B03" w:rsidRDefault="00F37329" w:rsidP="00BB4B03">
      <w:pPr>
        <w:pStyle w:val="Footer"/>
        <w:rPr>
          <w:rFonts w:ascii="Times New Roman" w:hAnsi="Times New Roman"/>
        </w:rPr>
      </w:pPr>
      <w:r>
        <w:rPr>
          <w:rFonts w:ascii="Times New Roman" w:hAnsi="Times New Roman"/>
        </w:rPr>
        <w:t>*</w:t>
      </w:r>
      <w:r w:rsidRPr="00BB4B03">
        <w:rPr>
          <w:rFonts w:ascii="Times New Roman" w:hAnsi="Times New Roman"/>
        </w:rPr>
        <w:t xml:space="preserve">*** repetare, </w:t>
      </w:r>
      <w:r>
        <w:rPr>
          <w:rFonts w:ascii="Times New Roman" w:hAnsi="Times New Roman"/>
        </w:rPr>
        <w:t xml:space="preserve">sistematizare a cunoștințelor, </w:t>
      </w:r>
      <w:r w:rsidRPr="00BB4B03">
        <w:rPr>
          <w:rFonts w:ascii="Times New Roman" w:hAnsi="Times New Roman"/>
        </w:rPr>
        <w:t>aplicaţii</w:t>
      </w:r>
      <w:r>
        <w:rPr>
          <w:rFonts w:ascii="Times New Roman" w:hAnsi="Times New Roman"/>
        </w:rPr>
        <w:t xml:space="preserve"> ce implică transfer al cunoștințelor în contexte diferite de cele create în etapa de dirijare a învățării</w:t>
      </w:r>
    </w:p>
    <w:p w:rsidR="00F37329" w:rsidRDefault="00F37329" w:rsidP="00BB4B03">
      <w:pPr>
        <w:pStyle w:val="Footer"/>
        <w:rPr>
          <w:rFonts w:ascii="Times New Roman" w:hAnsi="Times New Roman"/>
        </w:rPr>
      </w:pPr>
      <w:r w:rsidRPr="00BB4B03">
        <w:rPr>
          <w:rFonts w:ascii="Times New Roman" w:hAnsi="Times New Roman"/>
        </w:rPr>
        <w:t>*****</w:t>
      </w:r>
      <w:r>
        <w:rPr>
          <w:rFonts w:ascii="Times New Roman" w:hAnsi="Times New Roman"/>
        </w:rPr>
        <w:t xml:space="preserve"> precizarea </w:t>
      </w:r>
      <w:r w:rsidRPr="00BB4B03">
        <w:rPr>
          <w:rFonts w:ascii="Times New Roman" w:hAnsi="Times New Roman"/>
        </w:rPr>
        <w:t>tem</w:t>
      </w:r>
      <w:r>
        <w:rPr>
          <w:rFonts w:ascii="Times New Roman" w:hAnsi="Times New Roman"/>
        </w:rPr>
        <w:t>ei</w:t>
      </w:r>
      <w:r w:rsidRPr="00BB4B03">
        <w:rPr>
          <w:rFonts w:ascii="Times New Roman" w:hAnsi="Times New Roman"/>
        </w:rPr>
        <w:t xml:space="preserve"> pentru acasă,</w:t>
      </w:r>
      <w:r>
        <w:rPr>
          <w:rFonts w:ascii="Times New Roman" w:hAnsi="Times New Roman"/>
        </w:rPr>
        <w:t xml:space="preserve"> însoțită de explicațiile necesare pentru continuarea învățării și pentru asigurarea operării cu noile cunoștințe în condiții / contexte noi</w:t>
      </w:r>
    </w:p>
    <w:p w:rsidR="00DC7BC8" w:rsidRPr="00DC7BC8" w:rsidRDefault="00DC7BC8" w:rsidP="00BB4B03">
      <w:pPr>
        <w:pStyle w:val="Footer"/>
        <w:rPr>
          <w:rFonts w:ascii="Times New Roman" w:hAnsi="Times New Roman"/>
          <w:b/>
        </w:rPr>
      </w:pPr>
      <w:r w:rsidRPr="00DC7BC8">
        <w:rPr>
          <w:rFonts w:ascii="Times New Roman" w:hAnsi="Times New Roman"/>
          <w:b/>
        </w:rPr>
        <w:t xml:space="preserve">Obs.: Din considerente didactice, secțiunea </w:t>
      </w:r>
      <w:r w:rsidRPr="00DC7BC8">
        <w:rPr>
          <w:rFonts w:ascii="Times New Roman" w:hAnsi="Times New Roman"/>
          <w:b/>
          <w:i/>
        </w:rPr>
        <w:t>Eșalonarea conținutului</w:t>
      </w:r>
      <w:r w:rsidRPr="00DC7BC8">
        <w:rPr>
          <w:rFonts w:ascii="Times New Roman" w:hAnsi="Times New Roman"/>
          <w:b/>
        </w:rPr>
        <w:t xml:space="preserve"> își subsumează două rubrici distincte</w:t>
      </w:r>
      <w:r>
        <w:rPr>
          <w:rFonts w:ascii="Times New Roman" w:hAnsi="Times New Roman"/>
          <w:b/>
        </w:rPr>
        <w:t>,</w:t>
      </w:r>
      <w:r w:rsidRPr="00DC7BC8">
        <w:rPr>
          <w:rFonts w:ascii="Times New Roman" w:hAnsi="Times New Roman"/>
          <w:b/>
        </w:rPr>
        <w:t xml:space="preserve"> vizând activitatea profesorului și, respectiv, activitatea elevilor. Respectarea acestui format se impune numai în cazul studenților practicanți și al profesorilor debutanți</w:t>
      </w:r>
      <w:r>
        <w:rPr>
          <w:rFonts w:ascii="Times New Roman" w:hAnsi="Times New Roman"/>
          <w:b/>
        </w:rPr>
        <w:t>/grad didactic definitiv</w:t>
      </w:r>
      <w:r w:rsidRPr="00DC7BC8">
        <w:rPr>
          <w:rFonts w:ascii="Times New Roman" w:hAnsi="Times New Roman"/>
          <w:b/>
        </w:rPr>
        <w:t>.</w:t>
      </w:r>
    </w:p>
    <w:p w:rsidR="00F37329" w:rsidRDefault="00F37329">
      <w:pPr>
        <w:rPr>
          <w:rFonts w:ascii="Times New Roman" w:hAnsi="Times New Roman"/>
          <w:b/>
          <w:bCs/>
          <w:sz w:val="24"/>
          <w:szCs w:val="24"/>
        </w:rPr>
      </w:pPr>
      <w:r w:rsidRPr="00366228">
        <w:rPr>
          <w:rFonts w:ascii="Times New Roman" w:hAnsi="Times New Roman"/>
          <w:b/>
          <w:bCs/>
          <w:sz w:val="24"/>
          <w:szCs w:val="24"/>
        </w:rPr>
        <w:t>II. LECȚIA DE FORMARE A DEPRINDERILOR ȘI PRICEPERILOR</w:t>
      </w:r>
    </w:p>
    <w:tbl>
      <w:tblPr>
        <w:tblW w:w="14117" w:type="dxa"/>
        <w:tblCellMar>
          <w:left w:w="0" w:type="dxa"/>
          <w:right w:w="0" w:type="dxa"/>
        </w:tblCellMar>
        <w:tblLook w:val="00A0" w:firstRow="1" w:lastRow="0" w:firstColumn="1" w:lastColumn="0" w:noHBand="0" w:noVBand="0"/>
      </w:tblPr>
      <w:tblGrid>
        <w:gridCol w:w="537"/>
        <w:gridCol w:w="3665"/>
        <w:gridCol w:w="854"/>
        <w:gridCol w:w="2027"/>
        <w:gridCol w:w="1813"/>
        <w:gridCol w:w="1252"/>
        <w:gridCol w:w="1134"/>
        <w:gridCol w:w="1275"/>
        <w:gridCol w:w="1560"/>
      </w:tblGrid>
      <w:tr w:rsidR="00F37329" w:rsidRPr="00D43D17" w:rsidTr="00EE77F6">
        <w:trPr>
          <w:trHeight w:val="568"/>
        </w:trPr>
        <w:tc>
          <w:tcPr>
            <w:tcW w:w="537"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Nr.</w:t>
            </w:r>
          </w:p>
          <w:p w:rsidR="00F37329" w:rsidRPr="00D43D17" w:rsidRDefault="00F37329" w:rsidP="00FB7575">
            <w:pPr>
              <w:jc w:val="center"/>
              <w:rPr>
                <w:rFonts w:ascii="Times New Roman" w:hAnsi="Times New Roman"/>
                <w:b/>
              </w:rPr>
            </w:pPr>
            <w:r w:rsidRPr="00D43D17">
              <w:rPr>
                <w:rFonts w:ascii="Times New Roman" w:hAnsi="Times New Roman"/>
                <w:b/>
              </w:rPr>
              <w:t>crt.</w:t>
            </w:r>
          </w:p>
        </w:tc>
        <w:tc>
          <w:tcPr>
            <w:tcW w:w="3665"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Etapele lecţiei / Timp</w:t>
            </w:r>
          </w:p>
        </w:tc>
        <w:tc>
          <w:tcPr>
            <w:tcW w:w="854"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Ob. Op.</w:t>
            </w:r>
          </w:p>
        </w:tc>
        <w:tc>
          <w:tcPr>
            <w:tcW w:w="3840" w:type="dxa"/>
            <w:gridSpan w:val="2"/>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C02BC2" w:rsidRDefault="00F37329" w:rsidP="00B624A3">
            <w:pPr>
              <w:jc w:val="center"/>
              <w:rPr>
                <w:rFonts w:ascii="Times New Roman" w:hAnsi="Times New Roman"/>
              </w:rPr>
            </w:pPr>
            <w:r w:rsidRPr="00D43D17">
              <w:rPr>
                <w:rFonts w:ascii="Times New Roman" w:hAnsi="Times New Roman"/>
                <w:b/>
              </w:rPr>
              <w:t>Eșalonarea conţinutului</w:t>
            </w:r>
          </w:p>
        </w:tc>
        <w:tc>
          <w:tcPr>
            <w:tcW w:w="3661" w:type="dxa"/>
            <w:gridSpan w:val="3"/>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Strategia didactică</w:t>
            </w:r>
          </w:p>
        </w:tc>
        <w:tc>
          <w:tcPr>
            <w:tcW w:w="1560" w:type="dxa"/>
            <w:vMerge w:val="restart"/>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D43D17" w:rsidRDefault="00F37329" w:rsidP="00FB7575">
            <w:pPr>
              <w:jc w:val="center"/>
              <w:rPr>
                <w:rFonts w:ascii="Times New Roman" w:hAnsi="Times New Roman"/>
                <w:b/>
              </w:rPr>
            </w:pPr>
            <w:r w:rsidRPr="00D43D17">
              <w:rPr>
                <w:rFonts w:ascii="Times New Roman" w:hAnsi="Times New Roman"/>
                <w:b/>
              </w:rPr>
              <w:t>Evaluare</w:t>
            </w:r>
          </w:p>
        </w:tc>
      </w:tr>
      <w:tr w:rsidR="00F37329" w:rsidRPr="00D43D17" w:rsidTr="00EE77F6">
        <w:trPr>
          <w:trHeight w:val="579"/>
        </w:trPr>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345301"/>
        </w:tc>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345301"/>
        </w:tc>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345301"/>
        </w:tc>
        <w:tc>
          <w:tcPr>
            <w:tcW w:w="2027"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Activitatea         profesorului</w:t>
            </w:r>
          </w:p>
        </w:tc>
        <w:tc>
          <w:tcPr>
            <w:tcW w:w="1813"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Activitatea             elevilor</w:t>
            </w:r>
          </w:p>
        </w:tc>
        <w:tc>
          <w:tcPr>
            <w:tcW w:w="1252"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EE77F6">
            <w:pPr>
              <w:jc w:val="center"/>
              <w:rPr>
                <w:rFonts w:ascii="Times New Roman" w:hAnsi="Times New Roman"/>
                <w:b/>
              </w:rPr>
            </w:pPr>
            <w:r w:rsidRPr="00D43D17">
              <w:rPr>
                <w:rFonts w:ascii="Times New Roman" w:hAnsi="Times New Roman"/>
                <w:b/>
              </w:rPr>
              <w:t>Met</w:t>
            </w:r>
            <w:r>
              <w:rPr>
                <w:rFonts w:ascii="Times New Roman" w:hAnsi="Times New Roman"/>
                <w:b/>
              </w:rPr>
              <w:t>ode, procedee și tehnici did.</w:t>
            </w:r>
          </w:p>
        </w:tc>
        <w:tc>
          <w:tcPr>
            <w:tcW w:w="1134"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Mijloace de înv.</w:t>
            </w: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Forme de organizare</w:t>
            </w: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345301"/>
        </w:tc>
      </w:tr>
      <w:tr w:rsidR="00F37329" w:rsidRPr="00D43D17" w:rsidTr="00EE77F6">
        <w:trPr>
          <w:trHeight w:val="440"/>
        </w:trPr>
        <w:tc>
          <w:tcPr>
            <w:tcW w:w="53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1.</w:t>
            </w:r>
            <w:r w:rsidRPr="00135481">
              <w:rPr>
                <w:rFonts w:ascii="Times New Roman" w:hAnsi="Times New Roman"/>
              </w:rPr>
              <w:t xml:space="preserve"> </w:t>
            </w:r>
          </w:p>
        </w:tc>
        <w:tc>
          <w:tcPr>
            <w:tcW w:w="3665"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Momentul organizatoric</w:t>
            </w:r>
            <w:r w:rsidRPr="00135481">
              <w:rPr>
                <w:rFonts w:ascii="Times New Roman" w:hAnsi="Times New Roman"/>
              </w:rPr>
              <w:t xml:space="preserve"> </w:t>
            </w:r>
          </w:p>
        </w:tc>
        <w:tc>
          <w:tcPr>
            <w:tcW w:w="85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135481">
              <w:t xml:space="preserve"> </w:t>
            </w:r>
          </w:p>
        </w:tc>
        <w:tc>
          <w:tcPr>
            <w:tcW w:w="202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135481">
              <w:t xml:space="preserve"> </w:t>
            </w:r>
          </w:p>
        </w:tc>
        <w:tc>
          <w:tcPr>
            <w:tcW w:w="1813"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135481">
              <w:t xml:space="preserve"> </w:t>
            </w:r>
          </w:p>
        </w:tc>
        <w:tc>
          <w:tcPr>
            <w:tcW w:w="1252"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135481">
              <w:t xml:space="preserve"> </w:t>
            </w:r>
          </w:p>
        </w:tc>
        <w:tc>
          <w:tcPr>
            <w:tcW w:w="113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366228">
            <w:pPr>
              <w:spacing w:line="240" w:lineRule="auto"/>
            </w:pPr>
            <w:r w:rsidRPr="00D43D17">
              <w:t> </w:t>
            </w:r>
            <w:r w:rsidRPr="00135481">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D43D17" w:rsidRDefault="00F37329" w:rsidP="00366228">
            <w:pPr>
              <w:spacing w:line="240" w:lineRule="auto"/>
            </w:pPr>
            <w:r w:rsidRPr="00D43D17">
              <w:t> </w:t>
            </w:r>
            <w:r w:rsidRPr="00135481">
              <w:t xml:space="preserve"> </w:t>
            </w:r>
          </w:p>
        </w:tc>
      </w:tr>
      <w:tr w:rsidR="00F37329" w:rsidRPr="00D43D17" w:rsidTr="00EE77F6">
        <w:trPr>
          <w:trHeight w:val="550"/>
        </w:trPr>
        <w:tc>
          <w:tcPr>
            <w:tcW w:w="53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2.</w:t>
            </w:r>
            <w:r w:rsidRPr="00135481">
              <w:rPr>
                <w:rFonts w:ascii="Times New Roman" w:hAnsi="Times New Roman"/>
              </w:rPr>
              <w:t xml:space="preserve"> </w:t>
            </w:r>
          </w:p>
        </w:tc>
        <w:tc>
          <w:tcPr>
            <w:tcW w:w="3665"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 xml:space="preserve">Reactualizarea cunoştinţelor  și deprinderilor* </w:t>
            </w:r>
          </w:p>
        </w:tc>
        <w:tc>
          <w:tcPr>
            <w:tcW w:w="85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202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813"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52"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13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366228">
            <w:pPr>
              <w:spacing w:line="240" w:lineRule="auto"/>
            </w:pPr>
          </w:p>
        </w:tc>
        <w:tc>
          <w:tcPr>
            <w:tcW w:w="1560" w:type="dxa"/>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D43D17" w:rsidRDefault="00F37329" w:rsidP="00366228">
            <w:pPr>
              <w:spacing w:line="240" w:lineRule="auto"/>
            </w:pPr>
          </w:p>
        </w:tc>
      </w:tr>
      <w:tr w:rsidR="00F37329" w:rsidRPr="00D43D17" w:rsidTr="00EE77F6">
        <w:trPr>
          <w:trHeight w:val="484"/>
        </w:trPr>
        <w:tc>
          <w:tcPr>
            <w:tcW w:w="53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3.</w:t>
            </w:r>
            <w:r w:rsidRPr="00D43D17">
              <w:rPr>
                <w:rFonts w:ascii="Times New Roman" w:hAnsi="Times New Roman"/>
                <w:lang w:val="en-US"/>
              </w:rPr>
              <w:t xml:space="preserve"> </w:t>
            </w:r>
          </w:p>
        </w:tc>
        <w:tc>
          <w:tcPr>
            <w:tcW w:w="3665"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Pr>
                <w:rFonts w:ascii="Times New Roman" w:hAnsi="Times New Roman"/>
              </w:rPr>
              <w:t>Activitate/discuție introductivă**</w:t>
            </w:r>
          </w:p>
        </w:tc>
        <w:tc>
          <w:tcPr>
            <w:tcW w:w="85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2027" w:type="dxa"/>
            <w:tcBorders>
              <w:top w:val="single" w:sz="8" w:space="0" w:color="000000"/>
              <w:left w:val="single" w:sz="8" w:space="0" w:color="000000"/>
              <w:bottom w:val="single" w:sz="8" w:space="0" w:color="000000"/>
              <w:right w:val="single" w:sz="8" w:space="0" w:color="000000"/>
            </w:tcBorders>
          </w:tcPr>
          <w:p w:rsidR="00F37329" w:rsidRPr="00C02BC2" w:rsidRDefault="00F37329" w:rsidP="00366228">
            <w:pPr>
              <w:spacing w:line="240" w:lineRule="auto"/>
              <w:rPr>
                <w:lang w:val="en-US"/>
              </w:rPr>
            </w:pPr>
            <w:r w:rsidRPr="00D43D17">
              <w:t> </w:t>
            </w:r>
          </w:p>
        </w:tc>
        <w:tc>
          <w:tcPr>
            <w:tcW w:w="1813"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1252"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366228">
            <w:pPr>
              <w:spacing w:line="240" w:lineRule="auto"/>
            </w:pPr>
            <w:r w:rsidRPr="00D43D17">
              <w:t> </w:t>
            </w:r>
            <w:r w:rsidRPr="00D43D17">
              <w:rPr>
                <w:lang w:val="en-US"/>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D43D17" w:rsidRDefault="00F37329" w:rsidP="00366228">
            <w:pPr>
              <w:spacing w:line="240" w:lineRule="auto"/>
            </w:pPr>
            <w:r w:rsidRPr="00D43D17">
              <w:t> </w:t>
            </w:r>
            <w:r w:rsidRPr="00D43D17">
              <w:rPr>
                <w:lang w:val="en-US"/>
              </w:rPr>
              <w:t xml:space="preserve"> </w:t>
            </w:r>
          </w:p>
        </w:tc>
      </w:tr>
      <w:tr w:rsidR="00F37329" w:rsidRPr="00D43D17" w:rsidTr="00EE77F6">
        <w:trPr>
          <w:trHeight w:val="349"/>
        </w:trPr>
        <w:tc>
          <w:tcPr>
            <w:tcW w:w="53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4.</w:t>
            </w:r>
            <w:r w:rsidRPr="00D43D17">
              <w:rPr>
                <w:rFonts w:ascii="Times New Roman" w:hAnsi="Times New Roman"/>
                <w:lang w:val="en-US"/>
              </w:rPr>
              <w:t xml:space="preserve"> </w:t>
            </w:r>
          </w:p>
        </w:tc>
        <w:tc>
          <w:tcPr>
            <w:tcW w:w="3665"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Anunţarea temei şi a obiectivelor</w:t>
            </w:r>
            <w:r w:rsidRPr="00D43D17">
              <w:rPr>
                <w:rFonts w:ascii="Times New Roman" w:hAnsi="Times New Roman"/>
                <w:lang w:val="en-US"/>
              </w:rPr>
              <w:t xml:space="preserve"> </w:t>
            </w:r>
          </w:p>
        </w:tc>
        <w:tc>
          <w:tcPr>
            <w:tcW w:w="85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202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1813"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1252"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r w:rsidRPr="00D43D17">
              <w:t> </w:t>
            </w:r>
            <w:r w:rsidRPr="00D43D17">
              <w:rPr>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366228">
            <w:pPr>
              <w:spacing w:line="240" w:lineRule="auto"/>
            </w:pPr>
            <w:r w:rsidRPr="00D43D17">
              <w:t> </w:t>
            </w:r>
            <w:r w:rsidRPr="00D43D17">
              <w:rPr>
                <w:lang w:val="en-US"/>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D43D17" w:rsidRDefault="00F37329" w:rsidP="00366228">
            <w:pPr>
              <w:spacing w:line="240" w:lineRule="auto"/>
            </w:pPr>
            <w:r w:rsidRPr="00D43D17">
              <w:t> </w:t>
            </w:r>
            <w:r w:rsidRPr="00D43D17">
              <w:rPr>
                <w:lang w:val="en-US"/>
              </w:rPr>
              <w:t xml:space="preserve"> </w:t>
            </w:r>
          </w:p>
        </w:tc>
      </w:tr>
      <w:tr w:rsidR="00F37329" w:rsidRPr="00D43D17" w:rsidTr="00EE77F6">
        <w:trPr>
          <w:trHeight w:val="584"/>
        </w:trPr>
        <w:tc>
          <w:tcPr>
            <w:tcW w:w="53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5.</w:t>
            </w:r>
            <w:r w:rsidRPr="00D43D17">
              <w:rPr>
                <w:rFonts w:ascii="Times New Roman" w:hAnsi="Times New Roman"/>
                <w:lang w:val="en-US"/>
              </w:rPr>
              <w:t xml:space="preserve"> </w:t>
            </w:r>
          </w:p>
        </w:tc>
        <w:tc>
          <w:tcPr>
            <w:tcW w:w="3665"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 xml:space="preserve">Prezentarea </w:t>
            </w:r>
            <w:r>
              <w:rPr>
                <w:rFonts w:ascii="Times New Roman" w:hAnsi="Times New Roman"/>
              </w:rPr>
              <w:t xml:space="preserve">optimă a </w:t>
            </w:r>
            <w:r w:rsidRPr="00D43D17">
              <w:rPr>
                <w:rFonts w:ascii="Times New Roman" w:hAnsi="Times New Roman"/>
              </w:rPr>
              <w:t>conţinut</w:t>
            </w:r>
            <w:r>
              <w:rPr>
                <w:rFonts w:ascii="Times New Roman" w:hAnsi="Times New Roman"/>
              </w:rPr>
              <w:t>ului</w:t>
            </w:r>
            <w:r w:rsidRPr="00D43D17">
              <w:rPr>
                <w:rFonts w:ascii="Times New Roman" w:hAnsi="Times New Roman"/>
              </w:rPr>
              <w:t xml:space="preserve"> </w:t>
            </w:r>
          </w:p>
          <w:p w:rsidR="00F37329" w:rsidRPr="00D43D17" w:rsidRDefault="00F37329" w:rsidP="00366228">
            <w:pPr>
              <w:spacing w:after="0" w:line="240" w:lineRule="auto"/>
              <w:rPr>
                <w:rFonts w:ascii="Times New Roman" w:hAnsi="Times New Roman"/>
              </w:rPr>
            </w:pPr>
            <w:r w:rsidRPr="00D43D17">
              <w:rPr>
                <w:rFonts w:ascii="Times New Roman" w:hAnsi="Times New Roman"/>
              </w:rPr>
              <w:t xml:space="preserve"> și dirijarea învățării</w:t>
            </w:r>
            <w:r w:rsidRPr="00E9346F">
              <w:rPr>
                <w:rFonts w:ascii="Times New Roman" w:hAnsi="Times New Roman"/>
              </w:rPr>
              <w:t xml:space="preserve"> </w:t>
            </w:r>
            <w:r>
              <w:rPr>
                <w:rFonts w:ascii="Times New Roman" w:hAnsi="Times New Roman"/>
              </w:rPr>
              <w:t>***</w:t>
            </w:r>
          </w:p>
        </w:tc>
        <w:tc>
          <w:tcPr>
            <w:tcW w:w="85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E9346F">
              <w:t xml:space="preserve"> </w:t>
            </w:r>
          </w:p>
        </w:tc>
        <w:tc>
          <w:tcPr>
            <w:tcW w:w="202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E9346F">
              <w:t xml:space="preserve"> </w:t>
            </w:r>
          </w:p>
        </w:tc>
        <w:tc>
          <w:tcPr>
            <w:tcW w:w="1813"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E9346F">
              <w:t xml:space="preserve"> </w:t>
            </w:r>
          </w:p>
        </w:tc>
        <w:tc>
          <w:tcPr>
            <w:tcW w:w="1252"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E9346F">
              <w:t xml:space="preserve"> </w:t>
            </w:r>
            <w:r w:rsidRPr="00D43D17">
              <w:t> </w:t>
            </w:r>
            <w:r w:rsidRPr="00E9346F">
              <w:t xml:space="preserve"> </w:t>
            </w:r>
          </w:p>
        </w:tc>
        <w:tc>
          <w:tcPr>
            <w:tcW w:w="113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366228">
            <w:pPr>
              <w:spacing w:line="240" w:lineRule="auto"/>
            </w:pPr>
            <w:r w:rsidRPr="00D43D17">
              <w:t> </w:t>
            </w:r>
            <w:r w:rsidRPr="00E9346F">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D43D17" w:rsidRDefault="00F37329" w:rsidP="00366228">
            <w:pPr>
              <w:spacing w:line="240" w:lineRule="auto"/>
            </w:pPr>
            <w:r w:rsidRPr="00D43D17">
              <w:t> </w:t>
            </w:r>
            <w:r w:rsidRPr="00E9346F">
              <w:t xml:space="preserve"> </w:t>
            </w:r>
          </w:p>
        </w:tc>
      </w:tr>
      <w:tr w:rsidR="00F37329" w:rsidRPr="00154E39" w:rsidTr="00EE77F6">
        <w:trPr>
          <w:trHeight w:val="331"/>
        </w:trPr>
        <w:tc>
          <w:tcPr>
            <w:tcW w:w="537" w:type="dxa"/>
            <w:tcBorders>
              <w:top w:val="single" w:sz="8" w:space="0" w:color="000000"/>
              <w:left w:val="single" w:sz="8" w:space="0" w:color="000000"/>
              <w:bottom w:val="single" w:sz="8" w:space="0" w:color="000000"/>
              <w:right w:val="single" w:sz="8" w:space="0" w:color="000000"/>
            </w:tcBorders>
          </w:tcPr>
          <w:p w:rsidR="00F37329" w:rsidRPr="00154E39" w:rsidRDefault="00F37329" w:rsidP="00B624A3">
            <w:pPr>
              <w:spacing w:after="0" w:line="240" w:lineRule="auto"/>
              <w:rPr>
                <w:rFonts w:ascii="Times New Roman" w:hAnsi="Times New Roman"/>
              </w:rPr>
            </w:pPr>
            <w:r w:rsidRPr="00154E39">
              <w:rPr>
                <w:rFonts w:ascii="Times New Roman" w:hAnsi="Times New Roman"/>
              </w:rPr>
              <w:t xml:space="preserve">6. </w:t>
            </w:r>
          </w:p>
        </w:tc>
        <w:tc>
          <w:tcPr>
            <w:tcW w:w="3665" w:type="dxa"/>
            <w:tcBorders>
              <w:top w:val="single" w:sz="8" w:space="0" w:color="000000"/>
              <w:left w:val="single" w:sz="8" w:space="0" w:color="000000"/>
              <w:bottom w:val="single" w:sz="8" w:space="0" w:color="000000"/>
              <w:right w:val="single" w:sz="8" w:space="0" w:color="000000"/>
            </w:tcBorders>
          </w:tcPr>
          <w:p w:rsidR="00F37329" w:rsidRPr="00154E39" w:rsidRDefault="00F37329" w:rsidP="00366228">
            <w:pPr>
              <w:spacing w:after="0" w:line="240" w:lineRule="auto"/>
              <w:rPr>
                <w:rFonts w:ascii="Times New Roman" w:hAnsi="Times New Roman"/>
              </w:rPr>
            </w:pPr>
            <w:r w:rsidRPr="00154E39">
              <w:rPr>
                <w:rFonts w:ascii="Times New Roman" w:hAnsi="Times New Roman"/>
              </w:rPr>
              <w:t>Evaluarea produselor realizate</w:t>
            </w:r>
            <w:r>
              <w:rPr>
                <w:rFonts w:ascii="Times New Roman" w:hAnsi="Times New Roman"/>
              </w:rPr>
              <w:t>****</w:t>
            </w:r>
          </w:p>
          <w:p w:rsidR="00F37329" w:rsidRPr="00154E39" w:rsidRDefault="00F37329" w:rsidP="00366228">
            <w:pPr>
              <w:spacing w:after="0" w:line="240" w:lineRule="auto"/>
              <w:rPr>
                <w:rFonts w:ascii="Times New Roman" w:hAnsi="Times New Roman"/>
              </w:rPr>
            </w:pPr>
          </w:p>
        </w:tc>
        <w:tc>
          <w:tcPr>
            <w:tcW w:w="854" w:type="dxa"/>
            <w:tcBorders>
              <w:top w:val="single" w:sz="8" w:space="0" w:color="000000"/>
              <w:left w:val="single" w:sz="8" w:space="0" w:color="000000"/>
              <w:bottom w:val="single" w:sz="8" w:space="0" w:color="000000"/>
              <w:right w:val="single" w:sz="8" w:space="0" w:color="000000"/>
            </w:tcBorders>
          </w:tcPr>
          <w:p w:rsidR="00F37329" w:rsidRPr="00154E39" w:rsidRDefault="00F37329" w:rsidP="00366228">
            <w:pPr>
              <w:spacing w:line="240" w:lineRule="auto"/>
            </w:pPr>
            <w:r w:rsidRPr="00154E39">
              <w:t xml:space="preserve">  </w:t>
            </w:r>
          </w:p>
        </w:tc>
        <w:tc>
          <w:tcPr>
            <w:tcW w:w="2027" w:type="dxa"/>
            <w:tcBorders>
              <w:top w:val="single" w:sz="8" w:space="0" w:color="000000"/>
              <w:left w:val="single" w:sz="8" w:space="0" w:color="000000"/>
              <w:bottom w:val="single" w:sz="8" w:space="0" w:color="000000"/>
              <w:right w:val="single" w:sz="8" w:space="0" w:color="000000"/>
            </w:tcBorders>
          </w:tcPr>
          <w:p w:rsidR="00F37329" w:rsidRPr="00154E39" w:rsidRDefault="00F37329" w:rsidP="00366228">
            <w:pPr>
              <w:spacing w:line="240" w:lineRule="auto"/>
            </w:pPr>
            <w:r w:rsidRPr="00154E39">
              <w:t xml:space="preserve">  </w:t>
            </w:r>
          </w:p>
        </w:tc>
        <w:tc>
          <w:tcPr>
            <w:tcW w:w="1813" w:type="dxa"/>
            <w:tcBorders>
              <w:top w:val="single" w:sz="8" w:space="0" w:color="000000"/>
              <w:left w:val="single" w:sz="8" w:space="0" w:color="000000"/>
              <w:bottom w:val="single" w:sz="8" w:space="0" w:color="000000"/>
              <w:right w:val="single" w:sz="8" w:space="0" w:color="000000"/>
            </w:tcBorders>
          </w:tcPr>
          <w:p w:rsidR="00F37329" w:rsidRPr="00154E39" w:rsidRDefault="00F37329" w:rsidP="00366228">
            <w:pPr>
              <w:spacing w:line="240" w:lineRule="auto"/>
            </w:pPr>
            <w:r w:rsidRPr="00154E39">
              <w:t xml:space="preserve">  </w:t>
            </w:r>
          </w:p>
        </w:tc>
        <w:tc>
          <w:tcPr>
            <w:tcW w:w="1252" w:type="dxa"/>
            <w:tcBorders>
              <w:top w:val="single" w:sz="8" w:space="0" w:color="000000"/>
              <w:left w:val="single" w:sz="8" w:space="0" w:color="000000"/>
              <w:bottom w:val="single" w:sz="8" w:space="0" w:color="000000"/>
              <w:right w:val="single" w:sz="8" w:space="0" w:color="000000"/>
            </w:tcBorders>
          </w:tcPr>
          <w:p w:rsidR="00F37329" w:rsidRPr="00154E39" w:rsidRDefault="00F37329" w:rsidP="00366228">
            <w:pPr>
              <w:spacing w:line="240" w:lineRule="auto"/>
            </w:pPr>
            <w:r w:rsidRPr="00154E39">
              <w:t xml:space="preserve">   </w:t>
            </w:r>
          </w:p>
        </w:tc>
        <w:tc>
          <w:tcPr>
            <w:tcW w:w="1134" w:type="dxa"/>
            <w:tcBorders>
              <w:top w:val="single" w:sz="8" w:space="0" w:color="000000"/>
              <w:left w:val="single" w:sz="8" w:space="0" w:color="000000"/>
              <w:bottom w:val="single" w:sz="8" w:space="0" w:color="000000"/>
              <w:right w:val="single" w:sz="8" w:space="0" w:color="000000"/>
            </w:tcBorders>
          </w:tcPr>
          <w:p w:rsidR="00F37329" w:rsidRPr="00154E39" w:rsidRDefault="00F37329" w:rsidP="00366228">
            <w:pPr>
              <w:spacing w:line="240" w:lineRule="auto"/>
            </w:pP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154E39" w:rsidRDefault="00F37329" w:rsidP="00366228">
            <w:pPr>
              <w:spacing w:line="240" w:lineRule="auto"/>
            </w:pPr>
            <w:r w:rsidRPr="00154E39">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154E39" w:rsidRDefault="00F37329" w:rsidP="00366228">
            <w:pPr>
              <w:spacing w:line="240" w:lineRule="auto"/>
            </w:pPr>
            <w:r w:rsidRPr="00154E39">
              <w:t xml:space="preserve">  </w:t>
            </w:r>
          </w:p>
        </w:tc>
      </w:tr>
      <w:tr w:rsidR="00F37329" w:rsidRPr="00D43D17" w:rsidTr="00EE77F6">
        <w:trPr>
          <w:trHeight w:val="568"/>
        </w:trPr>
        <w:tc>
          <w:tcPr>
            <w:tcW w:w="53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Pr>
                <w:rFonts w:ascii="Times New Roman" w:hAnsi="Times New Roman"/>
              </w:rPr>
              <w:t>7</w:t>
            </w:r>
            <w:r w:rsidRPr="00D43D17">
              <w:rPr>
                <w:rFonts w:ascii="Times New Roman" w:hAnsi="Times New Roman"/>
              </w:rPr>
              <w:t>.</w:t>
            </w:r>
            <w:r w:rsidRPr="00C02BC2">
              <w:rPr>
                <w:rFonts w:ascii="Times New Roman" w:hAnsi="Times New Roman"/>
              </w:rPr>
              <w:t xml:space="preserve"> </w:t>
            </w:r>
          </w:p>
        </w:tc>
        <w:tc>
          <w:tcPr>
            <w:tcW w:w="3665"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Asigurarea retenției și transferului***</w:t>
            </w:r>
            <w:r>
              <w:rPr>
                <w:rFonts w:ascii="Times New Roman" w:hAnsi="Times New Roman"/>
              </w:rPr>
              <w:t>**</w:t>
            </w:r>
            <w:r w:rsidRPr="00D43D17">
              <w:rPr>
                <w:rFonts w:ascii="Times New Roman" w:hAnsi="Times New Roman"/>
              </w:rPr>
              <w:t xml:space="preserve"> </w:t>
            </w:r>
          </w:p>
        </w:tc>
        <w:tc>
          <w:tcPr>
            <w:tcW w:w="85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202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813"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52"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13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366228">
            <w:pPr>
              <w:spacing w:line="240" w:lineRule="auto"/>
            </w:pPr>
          </w:p>
        </w:tc>
        <w:tc>
          <w:tcPr>
            <w:tcW w:w="1560" w:type="dxa"/>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D43D17" w:rsidRDefault="00F37329" w:rsidP="00366228">
            <w:pPr>
              <w:spacing w:line="240" w:lineRule="auto"/>
            </w:pPr>
          </w:p>
        </w:tc>
      </w:tr>
      <w:tr w:rsidR="00F37329" w:rsidRPr="00D43D17" w:rsidTr="00EE77F6">
        <w:trPr>
          <w:trHeight w:val="294"/>
        </w:trPr>
        <w:tc>
          <w:tcPr>
            <w:tcW w:w="53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Pr>
                <w:rFonts w:ascii="Times New Roman" w:hAnsi="Times New Roman"/>
              </w:rPr>
              <w:t>8</w:t>
            </w:r>
            <w:r w:rsidRPr="00D43D17">
              <w:rPr>
                <w:rFonts w:ascii="Times New Roman" w:hAnsi="Times New Roman"/>
              </w:rPr>
              <w:t>.</w:t>
            </w:r>
            <w:r w:rsidRPr="00D43D17">
              <w:rPr>
                <w:rFonts w:ascii="Times New Roman" w:hAnsi="Times New Roman"/>
                <w:lang w:val="en-US"/>
              </w:rPr>
              <w:t xml:space="preserve"> </w:t>
            </w:r>
          </w:p>
        </w:tc>
        <w:tc>
          <w:tcPr>
            <w:tcW w:w="3665"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after="0" w:line="240" w:lineRule="auto"/>
              <w:rPr>
                <w:rFonts w:ascii="Times New Roman" w:hAnsi="Times New Roman"/>
              </w:rPr>
            </w:pPr>
            <w:r w:rsidRPr="00D43D17">
              <w:rPr>
                <w:rFonts w:ascii="Times New Roman" w:hAnsi="Times New Roman"/>
              </w:rPr>
              <w:t>Aprecieri şi recomandări</w:t>
            </w:r>
            <w:r w:rsidRPr="00D43D17">
              <w:rPr>
                <w:rFonts w:ascii="Times New Roman" w:hAnsi="Times New Roman"/>
                <w:lang w:val="en-US"/>
              </w:rPr>
              <w:t xml:space="preserve"> </w:t>
            </w:r>
          </w:p>
        </w:tc>
        <w:tc>
          <w:tcPr>
            <w:tcW w:w="85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2027"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1813"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1252"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r w:rsidRPr="00D43D17">
              <w:t> </w:t>
            </w:r>
            <w:r w:rsidRPr="00D43D17">
              <w:rPr>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F37329" w:rsidRPr="00D43D17" w:rsidRDefault="00F37329" w:rsidP="00366228">
            <w:pPr>
              <w:spacing w:line="240" w:lineRule="auto"/>
            </w:pP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366228">
            <w:pPr>
              <w:spacing w:line="240" w:lineRule="auto"/>
            </w:pPr>
            <w:r w:rsidRPr="00D43D17">
              <w:t> </w:t>
            </w:r>
            <w:r w:rsidRPr="00D43D17">
              <w:rPr>
                <w:lang w:val="en-US"/>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5" w:type="dxa"/>
              <w:bottom w:w="0" w:type="dxa"/>
              <w:right w:w="85" w:type="dxa"/>
            </w:tcMar>
          </w:tcPr>
          <w:p w:rsidR="00F37329" w:rsidRPr="00D43D17" w:rsidRDefault="00F37329" w:rsidP="00366228">
            <w:pPr>
              <w:spacing w:line="240" w:lineRule="auto"/>
            </w:pPr>
            <w:r w:rsidRPr="00D43D17">
              <w:t> </w:t>
            </w:r>
            <w:r w:rsidRPr="00D43D17">
              <w:rPr>
                <w:lang w:val="en-US"/>
              </w:rPr>
              <w:t xml:space="preserve"> </w:t>
            </w:r>
          </w:p>
        </w:tc>
      </w:tr>
    </w:tbl>
    <w:p w:rsidR="000B59CA" w:rsidRDefault="000B59CA" w:rsidP="0000000D">
      <w:pPr>
        <w:spacing w:after="0" w:line="240" w:lineRule="auto"/>
        <w:rPr>
          <w:rFonts w:ascii="Times New Roman" w:hAnsi="Times New Roman"/>
        </w:rPr>
      </w:pPr>
    </w:p>
    <w:p w:rsidR="00F37329" w:rsidRPr="005727CF" w:rsidRDefault="00F37329" w:rsidP="0000000D">
      <w:pPr>
        <w:spacing w:after="0" w:line="240" w:lineRule="auto"/>
        <w:rPr>
          <w:rFonts w:ascii="Times New Roman" w:hAnsi="Times New Roman"/>
        </w:rPr>
      </w:pPr>
      <w:r w:rsidRPr="005727CF">
        <w:rPr>
          <w:rFonts w:ascii="Times New Roman" w:hAnsi="Times New Roman"/>
        </w:rPr>
        <w:t xml:space="preserve">* verificarea temei (dacă este cazul); actualizarea cunoştinţelor și a deprinderilor ce vor fi utilizate în efectuarea lucrării; </w:t>
      </w:r>
    </w:p>
    <w:p w:rsidR="00F37329" w:rsidRPr="005727CF" w:rsidRDefault="00F37329" w:rsidP="0000000D">
      <w:pPr>
        <w:pStyle w:val="Footer"/>
        <w:rPr>
          <w:rFonts w:ascii="Times New Roman" w:hAnsi="Times New Roman"/>
        </w:rPr>
      </w:pPr>
      <w:r w:rsidRPr="005727CF">
        <w:rPr>
          <w:rFonts w:ascii="Times New Roman" w:hAnsi="Times New Roman"/>
        </w:rPr>
        <w:t>** pregătirea elevilor pentru receptarea noului conținut,  sensibilizarea acestora cu privire la tema nouă abordată</w:t>
      </w:r>
    </w:p>
    <w:p w:rsidR="00F37329" w:rsidRPr="005727CF" w:rsidRDefault="00F37329" w:rsidP="0000000D">
      <w:pPr>
        <w:pStyle w:val="ListParagraph"/>
        <w:spacing w:after="0" w:line="240" w:lineRule="auto"/>
        <w:ind w:left="0"/>
        <w:jc w:val="both"/>
        <w:rPr>
          <w:rFonts w:ascii="Times New Roman" w:hAnsi="Times New Roman"/>
        </w:rPr>
      </w:pPr>
      <w:r w:rsidRPr="005727CF">
        <w:rPr>
          <w:rFonts w:ascii="Times New Roman" w:hAnsi="Times New Roman"/>
        </w:rPr>
        <w:t>*** descrierea elementelor deprinderii și/sau a etapelor de realizare a produsului/produselor; demonstrația/execuția model; precizarea criteriilor de evaluare a produsului/produselor realiz</w:t>
      </w:r>
      <w:r w:rsidRPr="00542814">
        <w:rPr>
          <w:rFonts w:ascii="Times New Roman" w:hAnsi="Times New Roman"/>
        </w:rPr>
        <w:t>a</w:t>
      </w:r>
      <w:r w:rsidRPr="000B59CA">
        <w:rPr>
          <w:rFonts w:ascii="Times New Roman" w:hAnsi="Times New Roman"/>
        </w:rPr>
        <w:t>t</w:t>
      </w:r>
      <w:r w:rsidRPr="005727CF">
        <w:rPr>
          <w:rFonts w:ascii="Times New Roman" w:hAnsi="Times New Roman"/>
        </w:rPr>
        <w:t>(e) de către elevi; exersarea deprinderii</w:t>
      </w:r>
      <w:r>
        <w:rPr>
          <w:rFonts w:ascii="Times New Roman" w:hAnsi="Times New Roman"/>
        </w:rPr>
        <w:t xml:space="preserve"> (unde este cazul, cu ajutorul profesorului)</w:t>
      </w:r>
      <w:r w:rsidRPr="005727CF">
        <w:rPr>
          <w:rFonts w:ascii="Times New Roman" w:hAnsi="Times New Roman"/>
        </w:rPr>
        <w:t>; realizarea independentă a produsului/produselor</w:t>
      </w:r>
    </w:p>
    <w:p w:rsidR="00F37329" w:rsidRPr="005727CF" w:rsidRDefault="00F37329" w:rsidP="0000000D">
      <w:pPr>
        <w:pStyle w:val="ListParagraph"/>
        <w:spacing w:after="0" w:line="240" w:lineRule="auto"/>
        <w:ind w:left="0"/>
        <w:jc w:val="both"/>
        <w:rPr>
          <w:rFonts w:ascii="Times New Roman" w:hAnsi="Times New Roman"/>
        </w:rPr>
      </w:pPr>
      <w:r w:rsidRPr="005727CF">
        <w:rPr>
          <w:rFonts w:ascii="Times New Roman" w:hAnsi="Times New Roman"/>
        </w:rPr>
        <w:t>**** analiza modului de execuție și aprecierea produsului/produselor prin raportare la criteriile comunicate anterior</w:t>
      </w:r>
    </w:p>
    <w:p w:rsidR="00F37329" w:rsidRPr="005727CF" w:rsidRDefault="00F37329" w:rsidP="0000000D">
      <w:pPr>
        <w:pStyle w:val="ListParagraph"/>
        <w:spacing w:after="0" w:line="240" w:lineRule="auto"/>
        <w:ind w:left="0"/>
        <w:jc w:val="both"/>
        <w:rPr>
          <w:rFonts w:ascii="Times New Roman" w:hAnsi="Times New Roman"/>
        </w:rPr>
      </w:pPr>
      <w:r w:rsidRPr="005727CF">
        <w:rPr>
          <w:rFonts w:ascii="Times New Roman" w:hAnsi="Times New Roman"/>
        </w:rPr>
        <w:t>*****</w:t>
      </w:r>
      <w:r>
        <w:rPr>
          <w:rFonts w:ascii="Times New Roman" w:hAnsi="Times New Roman"/>
        </w:rPr>
        <w:t xml:space="preserve"> </w:t>
      </w:r>
      <w:r w:rsidRPr="005727CF">
        <w:rPr>
          <w:rFonts w:ascii="Times New Roman" w:hAnsi="Times New Roman"/>
        </w:rPr>
        <w:t>tema pentru acasă</w:t>
      </w:r>
      <w:r>
        <w:rPr>
          <w:rFonts w:ascii="Times New Roman" w:hAnsi="Times New Roman"/>
        </w:rPr>
        <w:t xml:space="preserve"> (în cazul în care produsul nu a fost finalizat în clasă)</w:t>
      </w:r>
      <w:r w:rsidRPr="005727CF">
        <w:rPr>
          <w:rFonts w:ascii="Times New Roman" w:hAnsi="Times New Roman"/>
        </w:rPr>
        <w:t>,</w:t>
      </w:r>
      <w:r>
        <w:rPr>
          <w:rFonts w:ascii="Times New Roman" w:hAnsi="Times New Roman"/>
        </w:rPr>
        <w:t xml:space="preserve"> însoțită de precizări privind continuarea activității</w:t>
      </w:r>
    </w:p>
    <w:p w:rsidR="00F37329" w:rsidRDefault="00F37329" w:rsidP="0000000D">
      <w:pPr>
        <w:spacing w:after="0" w:line="240" w:lineRule="auto"/>
      </w:pPr>
      <w:r w:rsidRPr="005727CF">
        <w:rPr>
          <w:rFonts w:ascii="Times New Roman" w:hAnsi="Times New Roman"/>
          <w:b/>
        </w:rPr>
        <w:t>Obs.:</w:t>
      </w:r>
      <w:r w:rsidRPr="005727CF">
        <w:rPr>
          <w:rFonts w:ascii="Times New Roman" w:hAnsi="Times New Roman"/>
        </w:rPr>
        <w:t xml:space="preserve"> </w:t>
      </w:r>
      <w:r w:rsidRPr="0000000D">
        <w:rPr>
          <w:rFonts w:ascii="Times New Roman" w:hAnsi="Times New Roman"/>
          <w:b/>
        </w:rPr>
        <w:t>Structura orientativă prezentată este specifică lecțiilor de formare de deprinderi și priceperi practice, utilitar-aplicative, desfășurate, mai ales, în contextul disciplinelor</w:t>
      </w:r>
      <w:r w:rsidRPr="005727CF">
        <w:rPr>
          <w:rFonts w:ascii="Times New Roman" w:hAnsi="Times New Roman"/>
        </w:rPr>
        <w:t xml:space="preserve"> </w:t>
      </w:r>
      <w:r w:rsidRPr="000B59CA">
        <w:rPr>
          <w:rFonts w:ascii="Times New Roman" w:hAnsi="Times New Roman"/>
          <w:i/>
        </w:rPr>
        <w:t>Arte vizuale și abilități practice /</w:t>
      </w:r>
      <w:r w:rsidR="000B59CA">
        <w:rPr>
          <w:rFonts w:ascii="Times New Roman" w:hAnsi="Times New Roman"/>
          <w:i/>
        </w:rPr>
        <w:t xml:space="preserve"> </w:t>
      </w:r>
      <w:r w:rsidR="000B59CA" w:rsidRPr="000B59CA">
        <w:rPr>
          <w:rFonts w:ascii="Times New Roman" w:hAnsi="Times New Roman"/>
          <w:i/>
        </w:rPr>
        <w:t>Educație plastică</w:t>
      </w:r>
      <w:r w:rsidR="000B59CA">
        <w:rPr>
          <w:rFonts w:ascii="Times New Roman" w:hAnsi="Times New Roman"/>
          <w:i/>
        </w:rPr>
        <w:t xml:space="preserve"> </w:t>
      </w:r>
      <w:r w:rsidR="000B59CA" w:rsidRPr="000B59CA">
        <w:rPr>
          <w:rFonts w:ascii="Times New Roman" w:hAnsi="Times New Roman"/>
          <w:i/>
        </w:rPr>
        <w:t>/</w:t>
      </w:r>
      <w:r w:rsidR="000B59CA">
        <w:rPr>
          <w:rFonts w:ascii="Times New Roman" w:hAnsi="Times New Roman"/>
          <w:i/>
        </w:rPr>
        <w:t xml:space="preserve"> </w:t>
      </w:r>
      <w:r w:rsidRPr="000B59CA">
        <w:rPr>
          <w:rFonts w:ascii="Times New Roman" w:hAnsi="Times New Roman"/>
          <w:i/>
        </w:rPr>
        <w:t>Educație tehnologică</w:t>
      </w:r>
      <w:r w:rsidR="000B59CA">
        <w:rPr>
          <w:rFonts w:ascii="Times New Roman" w:hAnsi="Times New Roman"/>
        </w:rPr>
        <w:t xml:space="preserve"> </w:t>
      </w:r>
      <w:r w:rsidR="000B59CA" w:rsidRPr="000B59CA">
        <w:rPr>
          <w:rFonts w:ascii="Times New Roman" w:hAnsi="Times New Roman"/>
          <w:i/>
        </w:rPr>
        <w:t>și aplicații practice</w:t>
      </w:r>
      <w:r w:rsidR="000B59CA">
        <w:rPr>
          <w:rFonts w:ascii="Times New Roman" w:hAnsi="Times New Roman"/>
        </w:rPr>
        <w:t>.</w:t>
      </w:r>
      <w:r w:rsidR="000B59CA">
        <w:t xml:space="preserve"> </w:t>
      </w:r>
    </w:p>
    <w:p w:rsidR="000B59CA" w:rsidRDefault="000B59CA" w:rsidP="0000000D">
      <w:pPr>
        <w:rPr>
          <w:rFonts w:ascii="Times New Roman" w:hAnsi="Times New Roman"/>
          <w:b/>
          <w:bCs/>
          <w:sz w:val="24"/>
          <w:szCs w:val="24"/>
        </w:rPr>
      </w:pPr>
    </w:p>
    <w:p w:rsidR="00F37329" w:rsidRDefault="00F37329" w:rsidP="0000000D">
      <w:pPr>
        <w:rPr>
          <w:rFonts w:ascii="Times New Roman" w:hAnsi="Times New Roman"/>
          <w:b/>
          <w:bCs/>
          <w:sz w:val="24"/>
          <w:szCs w:val="24"/>
        </w:rPr>
      </w:pPr>
      <w:r w:rsidRPr="00BB4B03">
        <w:rPr>
          <w:rFonts w:ascii="Times New Roman" w:hAnsi="Times New Roman"/>
          <w:b/>
          <w:bCs/>
          <w:sz w:val="24"/>
          <w:szCs w:val="24"/>
        </w:rPr>
        <w:t>I</w:t>
      </w:r>
      <w:r>
        <w:rPr>
          <w:rFonts w:ascii="Times New Roman" w:hAnsi="Times New Roman"/>
          <w:b/>
          <w:bCs/>
          <w:sz w:val="24"/>
          <w:szCs w:val="24"/>
        </w:rPr>
        <w:t>I</w:t>
      </w:r>
      <w:r w:rsidRPr="00BB4B03">
        <w:rPr>
          <w:rFonts w:ascii="Times New Roman" w:hAnsi="Times New Roman"/>
          <w:b/>
          <w:bCs/>
          <w:sz w:val="24"/>
          <w:szCs w:val="24"/>
        </w:rPr>
        <w:t>I. LECȚIA DE RECAPITULARE ȘI SISTEMATIZARE / FIXARE/ CONSOLIDARE</w:t>
      </w:r>
    </w:p>
    <w:tbl>
      <w:tblPr>
        <w:tblW w:w="14400" w:type="dxa"/>
        <w:tblCellMar>
          <w:left w:w="0" w:type="dxa"/>
          <w:right w:w="0" w:type="dxa"/>
        </w:tblCellMar>
        <w:tblLook w:val="00A0" w:firstRow="1" w:lastRow="0" w:firstColumn="1" w:lastColumn="0" w:noHBand="0" w:noVBand="0"/>
      </w:tblPr>
      <w:tblGrid>
        <w:gridCol w:w="575"/>
        <w:gridCol w:w="4310"/>
        <w:gridCol w:w="671"/>
        <w:gridCol w:w="2040"/>
        <w:gridCol w:w="1843"/>
        <w:gridCol w:w="1276"/>
        <w:gridCol w:w="992"/>
        <w:gridCol w:w="1276"/>
        <w:gridCol w:w="1417"/>
      </w:tblGrid>
      <w:tr w:rsidR="00F37329" w:rsidRPr="00D43D17" w:rsidTr="00206114">
        <w:trPr>
          <w:trHeight w:val="450"/>
        </w:trPr>
        <w:tc>
          <w:tcPr>
            <w:tcW w:w="575"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Nr.</w:t>
            </w:r>
          </w:p>
          <w:p w:rsidR="00F37329" w:rsidRPr="00D43D17" w:rsidRDefault="00F37329" w:rsidP="00206114">
            <w:pPr>
              <w:jc w:val="center"/>
              <w:rPr>
                <w:rFonts w:ascii="Times New Roman" w:hAnsi="Times New Roman"/>
                <w:b/>
              </w:rPr>
            </w:pPr>
            <w:r w:rsidRPr="00D43D17">
              <w:rPr>
                <w:rFonts w:ascii="Times New Roman" w:hAnsi="Times New Roman"/>
                <w:b/>
              </w:rPr>
              <w:t>crt.</w:t>
            </w:r>
          </w:p>
        </w:tc>
        <w:tc>
          <w:tcPr>
            <w:tcW w:w="4310"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Etapele lecţiei / Timp</w:t>
            </w:r>
          </w:p>
        </w:tc>
        <w:tc>
          <w:tcPr>
            <w:tcW w:w="671"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Ob. Op.</w:t>
            </w:r>
          </w:p>
        </w:tc>
        <w:tc>
          <w:tcPr>
            <w:tcW w:w="3883" w:type="dxa"/>
            <w:gridSpan w:val="2"/>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Eșalonarea conţinutului</w:t>
            </w:r>
          </w:p>
        </w:tc>
        <w:tc>
          <w:tcPr>
            <w:tcW w:w="3544" w:type="dxa"/>
            <w:gridSpan w:val="3"/>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Strategia didactică</w:t>
            </w:r>
          </w:p>
        </w:tc>
        <w:tc>
          <w:tcPr>
            <w:tcW w:w="1417"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Evaluare</w:t>
            </w:r>
          </w:p>
        </w:tc>
      </w:tr>
      <w:tr w:rsidR="00F37329" w:rsidRPr="00D43D17" w:rsidTr="00206114">
        <w:trPr>
          <w:trHeight w:val="614"/>
        </w:trPr>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tc>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tc>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tc>
        <w:tc>
          <w:tcPr>
            <w:tcW w:w="204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Activitatea         profesorului</w:t>
            </w:r>
          </w:p>
        </w:tc>
        <w:tc>
          <w:tcPr>
            <w:tcW w:w="1843"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Activitatea             elevilor</w:t>
            </w:r>
          </w:p>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Pr>
                <w:rFonts w:ascii="Times New Roman" w:hAnsi="Times New Roman"/>
                <w:b/>
              </w:rPr>
              <w:t>Metode, procedee și tehnici did.</w:t>
            </w:r>
          </w:p>
        </w:tc>
        <w:tc>
          <w:tcPr>
            <w:tcW w:w="992"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Mijloace de înv.</w:t>
            </w:r>
          </w:p>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jc w:val="center"/>
              <w:rPr>
                <w:rFonts w:ascii="Times New Roman" w:hAnsi="Times New Roman"/>
                <w:b/>
              </w:rPr>
            </w:pPr>
            <w:r w:rsidRPr="00D43D17">
              <w:rPr>
                <w:rFonts w:ascii="Times New Roman" w:hAnsi="Times New Roman"/>
                <w:b/>
              </w:rPr>
              <w:t>Forme de organizare</w:t>
            </w: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tc>
      </w:tr>
      <w:tr w:rsidR="00F37329" w:rsidRPr="00D43D17" w:rsidTr="00206114">
        <w:trPr>
          <w:trHeight w:val="510"/>
        </w:trPr>
        <w:tc>
          <w:tcPr>
            <w:tcW w:w="5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rPr>
                <w:rFonts w:ascii="Times New Roman" w:hAnsi="Times New Roman"/>
              </w:rPr>
            </w:pPr>
            <w:r w:rsidRPr="00D43D17">
              <w:rPr>
                <w:rFonts w:ascii="Times New Roman" w:hAnsi="Times New Roman"/>
              </w:rPr>
              <w:t>1.</w:t>
            </w:r>
            <w:r w:rsidRPr="00D43D17">
              <w:rPr>
                <w:rFonts w:ascii="Times New Roman" w:hAnsi="Times New Roman"/>
                <w:lang w:val="en-US"/>
              </w:rPr>
              <w:t xml:space="preserve"> </w:t>
            </w:r>
          </w:p>
        </w:tc>
        <w:tc>
          <w:tcPr>
            <w:tcW w:w="431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spacing w:after="0"/>
              <w:rPr>
                <w:rFonts w:ascii="Times New Roman" w:hAnsi="Times New Roman"/>
              </w:rPr>
            </w:pPr>
            <w:r w:rsidRPr="00D43D17">
              <w:rPr>
                <w:rFonts w:ascii="Times New Roman" w:hAnsi="Times New Roman"/>
              </w:rPr>
              <w:t>Momentul organizatoric</w:t>
            </w:r>
            <w:r w:rsidRPr="00D43D17">
              <w:rPr>
                <w:rFonts w:ascii="Times New Roman" w:hAnsi="Times New Roman"/>
                <w:lang w:val="en-US"/>
              </w:rPr>
              <w:t xml:space="preserve"> </w:t>
            </w:r>
          </w:p>
        </w:tc>
        <w:tc>
          <w:tcPr>
            <w:tcW w:w="671"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204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417"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r>
      <w:tr w:rsidR="00F37329" w:rsidRPr="00D43D17" w:rsidTr="00206114">
        <w:trPr>
          <w:trHeight w:val="596"/>
        </w:trPr>
        <w:tc>
          <w:tcPr>
            <w:tcW w:w="5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rPr>
                <w:rFonts w:ascii="Times New Roman" w:hAnsi="Times New Roman"/>
              </w:rPr>
            </w:pPr>
            <w:r w:rsidRPr="00D43D17">
              <w:rPr>
                <w:rFonts w:ascii="Times New Roman" w:hAnsi="Times New Roman"/>
              </w:rPr>
              <w:t>2.</w:t>
            </w:r>
            <w:r w:rsidRPr="00D43D17">
              <w:rPr>
                <w:rFonts w:ascii="Times New Roman" w:hAnsi="Times New Roman"/>
                <w:lang w:val="en-US"/>
              </w:rPr>
              <w:t xml:space="preserve"> </w:t>
            </w:r>
          </w:p>
        </w:tc>
        <w:tc>
          <w:tcPr>
            <w:tcW w:w="431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spacing w:after="0"/>
              <w:rPr>
                <w:rFonts w:ascii="Times New Roman" w:hAnsi="Times New Roman"/>
              </w:rPr>
            </w:pPr>
            <w:r w:rsidRPr="00D43D17">
              <w:rPr>
                <w:rFonts w:ascii="Times New Roman" w:hAnsi="Times New Roman"/>
              </w:rPr>
              <w:t>Anunţarea temei şi a obiectivelor*</w:t>
            </w:r>
            <w:r w:rsidRPr="00D43D17">
              <w:rPr>
                <w:rFonts w:ascii="Times New Roman" w:hAnsi="Times New Roman"/>
                <w:lang w:val="en-US"/>
              </w:rPr>
              <w:t xml:space="preserve"> </w:t>
            </w:r>
          </w:p>
        </w:tc>
        <w:tc>
          <w:tcPr>
            <w:tcW w:w="671"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204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417"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r>
      <w:tr w:rsidR="00F37329" w:rsidRPr="00D43D17" w:rsidTr="00206114">
        <w:trPr>
          <w:trHeight w:val="587"/>
        </w:trPr>
        <w:tc>
          <w:tcPr>
            <w:tcW w:w="5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rPr>
                <w:rFonts w:ascii="Times New Roman" w:hAnsi="Times New Roman"/>
              </w:rPr>
            </w:pPr>
            <w:r w:rsidRPr="00D43D17">
              <w:rPr>
                <w:rFonts w:ascii="Times New Roman" w:hAnsi="Times New Roman"/>
              </w:rPr>
              <w:t>3.</w:t>
            </w:r>
            <w:r w:rsidRPr="00D43D17">
              <w:rPr>
                <w:rFonts w:ascii="Times New Roman" w:hAnsi="Times New Roman"/>
                <w:lang w:val="en-US"/>
              </w:rPr>
              <w:t xml:space="preserve"> </w:t>
            </w:r>
          </w:p>
        </w:tc>
        <w:tc>
          <w:tcPr>
            <w:tcW w:w="431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CE64A6" w:rsidRDefault="00F37329" w:rsidP="00206114">
            <w:pPr>
              <w:spacing w:after="0"/>
              <w:rPr>
                <w:rFonts w:ascii="Times New Roman" w:hAnsi="Times New Roman"/>
                <w:color w:val="000000"/>
              </w:rPr>
            </w:pPr>
            <w:r w:rsidRPr="00CE64A6">
              <w:rPr>
                <w:rFonts w:ascii="Times New Roman" w:hAnsi="Times New Roman"/>
                <w:color w:val="000000"/>
              </w:rPr>
              <w:t xml:space="preserve">Dirijarea învățării**   </w:t>
            </w:r>
          </w:p>
        </w:tc>
        <w:tc>
          <w:tcPr>
            <w:tcW w:w="671"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204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r w:rsidRPr="00D43D17">
              <w:t> </w:t>
            </w:r>
            <w:r w:rsidRPr="00D43D17">
              <w:rPr>
                <w:lang w:val="en-U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417"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r>
      <w:tr w:rsidR="00F37329" w:rsidRPr="00D43D17" w:rsidTr="00206114">
        <w:trPr>
          <w:trHeight w:val="903"/>
        </w:trPr>
        <w:tc>
          <w:tcPr>
            <w:tcW w:w="5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rPr>
                <w:rFonts w:ascii="Times New Roman" w:hAnsi="Times New Roman"/>
              </w:rPr>
            </w:pPr>
            <w:r>
              <w:rPr>
                <w:rFonts w:ascii="Times New Roman" w:hAnsi="Times New Roman"/>
              </w:rPr>
              <w:t>4</w:t>
            </w:r>
            <w:r w:rsidRPr="00D43D17">
              <w:rPr>
                <w:rFonts w:ascii="Times New Roman" w:hAnsi="Times New Roman"/>
              </w:rPr>
              <w:t>.</w:t>
            </w:r>
            <w:r w:rsidRPr="00D43D17">
              <w:rPr>
                <w:rFonts w:ascii="Times New Roman" w:hAnsi="Times New Roman"/>
                <w:lang w:val="en-US"/>
              </w:rPr>
              <w:t xml:space="preserve"> </w:t>
            </w:r>
          </w:p>
        </w:tc>
        <w:tc>
          <w:tcPr>
            <w:tcW w:w="431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CE64A6" w:rsidRDefault="00F37329" w:rsidP="00206114">
            <w:pPr>
              <w:spacing w:after="0"/>
              <w:rPr>
                <w:rFonts w:ascii="Times New Roman" w:hAnsi="Times New Roman"/>
                <w:color w:val="000000"/>
              </w:rPr>
            </w:pPr>
            <w:r w:rsidRPr="00CE64A6">
              <w:rPr>
                <w:rFonts w:ascii="Times New Roman" w:hAnsi="Times New Roman"/>
                <w:color w:val="000000"/>
              </w:rPr>
              <w:t>Asigurarea retenției și transferului***</w:t>
            </w:r>
          </w:p>
        </w:tc>
        <w:tc>
          <w:tcPr>
            <w:tcW w:w="671"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204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r w:rsidRPr="00D43D17">
              <w:t> </w:t>
            </w:r>
            <w:r w:rsidRPr="00D43D17">
              <w:rPr>
                <w:lang w:val="en-U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417"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r>
      <w:tr w:rsidR="00F37329" w:rsidRPr="00D43D17" w:rsidTr="00206114">
        <w:trPr>
          <w:trHeight w:val="375"/>
        </w:trPr>
        <w:tc>
          <w:tcPr>
            <w:tcW w:w="5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rPr>
                <w:rFonts w:ascii="Times New Roman" w:hAnsi="Times New Roman"/>
              </w:rPr>
            </w:pPr>
            <w:r>
              <w:rPr>
                <w:rFonts w:ascii="Times New Roman" w:hAnsi="Times New Roman"/>
              </w:rPr>
              <w:t>5</w:t>
            </w:r>
            <w:r w:rsidRPr="00D43D17">
              <w:rPr>
                <w:rFonts w:ascii="Times New Roman" w:hAnsi="Times New Roman"/>
              </w:rPr>
              <w:t>.</w:t>
            </w:r>
            <w:r w:rsidRPr="00D43D17">
              <w:rPr>
                <w:rFonts w:ascii="Times New Roman" w:hAnsi="Times New Roman"/>
                <w:lang w:val="en-US"/>
              </w:rPr>
              <w:t xml:space="preserve"> </w:t>
            </w:r>
          </w:p>
        </w:tc>
        <w:tc>
          <w:tcPr>
            <w:tcW w:w="431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pPr>
              <w:spacing w:after="0"/>
              <w:rPr>
                <w:rFonts w:ascii="Times New Roman" w:hAnsi="Times New Roman"/>
              </w:rPr>
            </w:pPr>
            <w:r w:rsidRPr="00D43D17">
              <w:rPr>
                <w:rFonts w:ascii="Times New Roman" w:hAnsi="Times New Roman"/>
              </w:rPr>
              <w:t>Aprecieri şi recomandări</w:t>
            </w:r>
            <w:r w:rsidRPr="00D43D17">
              <w:rPr>
                <w:rFonts w:ascii="Times New Roman" w:hAnsi="Times New Roman"/>
                <w:lang w:val="en-US"/>
              </w:rPr>
              <w:t xml:space="preserve"> </w:t>
            </w:r>
          </w:p>
        </w:tc>
        <w:tc>
          <w:tcPr>
            <w:tcW w:w="671"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204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r w:rsidRPr="00D43D17">
              <w:t> </w:t>
            </w:r>
            <w:r w:rsidRPr="00D43D17">
              <w:rPr>
                <w:lang w:val="en-U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tc>
        <w:tc>
          <w:tcPr>
            <w:tcW w:w="1417"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206114">
            <w:r w:rsidRPr="00D43D17">
              <w:t> </w:t>
            </w:r>
            <w:r w:rsidRPr="00D43D17">
              <w:rPr>
                <w:lang w:val="en-US"/>
              </w:rPr>
              <w:t xml:space="preserve"> </w:t>
            </w:r>
          </w:p>
        </w:tc>
      </w:tr>
    </w:tbl>
    <w:p w:rsidR="00F37329" w:rsidRDefault="00F37329" w:rsidP="0000000D">
      <w:pPr>
        <w:spacing w:after="0"/>
        <w:rPr>
          <w:rFonts w:ascii="Times New Roman" w:hAnsi="Times New Roman"/>
          <w:lang w:val="en-US"/>
        </w:rPr>
      </w:pPr>
    </w:p>
    <w:p w:rsidR="00F37329" w:rsidRDefault="00F37329" w:rsidP="0000000D">
      <w:pPr>
        <w:spacing w:after="0"/>
        <w:rPr>
          <w:rFonts w:ascii="Times New Roman" w:hAnsi="Times New Roman"/>
          <w:lang w:val="en-US"/>
        </w:rPr>
      </w:pPr>
      <w:r>
        <w:rPr>
          <w:rFonts w:ascii="Times New Roman" w:hAnsi="Times New Roman"/>
          <w:lang w:val="en-US"/>
        </w:rPr>
        <w:t>*</w:t>
      </w:r>
      <w:r w:rsidRPr="00BB4B03">
        <w:rPr>
          <w:rFonts w:ascii="Times New Roman" w:hAnsi="Times New Roman"/>
          <w:lang w:val="en-US"/>
        </w:rPr>
        <w:t>prezentarea planului de recapitulare</w:t>
      </w:r>
      <w:r>
        <w:rPr>
          <w:rFonts w:ascii="Times New Roman" w:hAnsi="Times New Roman"/>
          <w:lang w:val="en-US"/>
        </w:rPr>
        <w:t>, stabilit și comunicat elevilor în lecția anterioară</w:t>
      </w:r>
    </w:p>
    <w:p w:rsidR="00F37329" w:rsidRDefault="00F37329" w:rsidP="0000000D">
      <w:pPr>
        <w:spacing w:after="0"/>
        <w:rPr>
          <w:rFonts w:ascii="Times New Roman" w:hAnsi="Times New Roman"/>
        </w:rPr>
      </w:pPr>
      <w:r>
        <w:rPr>
          <w:rFonts w:ascii="Times New Roman" w:hAnsi="Times New Roman"/>
          <w:lang w:val="en-US"/>
        </w:rPr>
        <w:t xml:space="preserve">** dirijarea </w:t>
      </w:r>
      <w:r w:rsidRPr="00BB4B03">
        <w:rPr>
          <w:rFonts w:ascii="Times New Roman" w:hAnsi="Times New Roman"/>
        </w:rPr>
        <w:t>procesului de recapitulare / consolidare</w:t>
      </w:r>
      <w:r>
        <w:rPr>
          <w:rFonts w:ascii="Times New Roman" w:hAnsi="Times New Roman"/>
        </w:rPr>
        <w:t xml:space="preserve">: sistematizarea, reorganizarea, aprofundarea cunoștințelor și/sau deprinderilor, stabilirea unor noi corelații între acestea; transfer în contexte instrucționale noi, bazat pe rezolvarea unor sarcini didactice variate, cu grade diferite de dificultate; lucrări de sinteză, individuale sau de grup; activități diferențiate și individualizate </w:t>
      </w:r>
    </w:p>
    <w:p w:rsidR="00F37329" w:rsidRPr="00BB4B03" w:rsidRDefault="00F37329" w:rsidP="0000000D">
      <w:pPr>
        <w:pStyle w:val="Footer"/>
      </w:pPr>
      <w:r w:rsidRPr="00BB4B03">
        <w:rPr>
          <w:rFonts w:ascii="Times New Roman" w:hAnsi="Times New Roman"/>
        </w:rPr>
        <w:t>***</w:t>
      </w:r>
      <w:r>
        <w:rPr>
          <w:rFonts w:ascii="Times New Roman" w:hAnsi="Times New Roman"/>
        </w:rPr>
        <w:t xml:space="preserve"> precizarea </w:t>
      </w:r>
      <w:r w:rsidRPr="00BB4B03">
        <w:rPr>
          <w:rFonts w:ascii="Times New Roman" w:hAnsi="Times New Roman"/>
        </w:rPr>
        <w:t>tem</w:t>
      </w:r>
      <w:r>
        <w:rPr>
          <w:rFonts w:ascii="Times New Roman" w:hAnsi="Times New Roman"/>
        </w:rPr>
        <w:t>ei</w:t>
      </w:r>
      <w:r w:rsidRPr="00BB4B03">
        <w:rPr>
          <w:rFonts w:ascii="Times New Roman" w:hAnsi="Times New Roman"/>
        </w:rPr>
        <w:t xml:space="preserve"> pentru acasă,</w:t>
      </w:r>
      <w:r>
        <w:rPr>
          <w:rFonts w:ascii="Times New Roman" w:hAnsi="Times New Roman"/>
        </w:rPr>
        <w:t xml:space="preserve"> însoțită de explicațiile necesare pentru continuarea învățării și pentru asigurarea operării cu setul de achiziții realizat (cunoștințe, strategii cognitive etc.) în condiții / contexte noi</w:t>
      </w:r>
    </w:p>
    <w:p w:rsidR="00F37329" w:rsidRDefault="00F37329" w:rsidP="0000000D">
      <w:pPr>
        <w:spacing w:after="0"/>
      </w:pPr>
    </w:p>
    <w:p w:rsidR="00F37329" w:rsidRDefault="00F37329" w:rsidP="0000000D">
      <w:pPr>
        <w:spacing w:after="0"/>
      </w:pPr>
    </w:p>
    <w:p w:rsidR="000B59CA" w:rsidRDefault="000B59CA" w:rsidP="0000000D">
      <w:pPr>
        <w:spacing w:after="0"/>
      </w:pPr>
    </w:p>
    <w:p w:rsidR="00F37329" w:rsidRDefault="00F37329" w:rsidP="0000000D">
      <w:pPr>
        <w:spacing w:after="0"/>
      </w:pPr>
    </w:p>
    <w:p w:rsidR="00F37329" w:rsidRPr="005D5E8D" w:rsidRDefault="00F37329">
      <w:pPr>
        <w:rPr>
          <w:rFonts w:ascii="Times New Roman" w:hAnsi="Times New Roman"/>
          <w:sz w:val="24"/>
          <w:szCs w:val="24"/>
        </w:rPr>
      </w:pPr>
      <w:r w:rsidRPr="005D5E8D">
        <w:rPr>
          <w:rFonts w:ascii="Times New Roman" w:hAnsi="Times New Roman"/>
          <w:b/>
          <w:bCs/>
          <w:sz w:val="24"/>
          <w:szCs w:val="24"/>
        </w:rPr>
        <w:t>IV. LECŢIA DE VERIFICARE ŞI APRECIERE A REZULTATELOR ŞCOLARE</w:t>
      </w:r>
    </w:p>
    <w:tbl>
      <w:tblPr>
        <w:tblW w:w="14117" w:type="dxa"/>
        <w:tblCellMar>
          <w:left w:w="0" w:type="dxa"/>
          <w:right w:w="0" w:type="dxa"/>
        </w:tblCellMar>
        <w:tblLook w:val="00A0" w:firstRow="1" w:lastRow="0" w:firstColumn="1" w:lastColumn="0" w:noHBand="0" w:noVBand="0"/>
      </w:tblPr>
      <w:tblGrid>
        <w:gridCol w:w="614"/>
        <w:gridCol w:w="3618"/>
        <w:gridCol w:w="616"/>
        <w:gridCol w:w="2181"/>
        <w:gridCol w:w="1843"/>
        <w:gridCol w:w="1276"/>
        <w:gridCol w:w="1134"/>
        <w:gridCol w:w="1275"/>
        <w:gridCol w:w="1560"/>
      </w:tblGrid>
      <w:tr w:rsidR="00F37329" w:rsidRPr="00D43D17" w:rsidTr="00EE77F6">
        <w:trPr>
          <w:trHeight w:val="573"/>
        </w:trPr>
        <w:tc>
          <w:tcPr>
            <w:tcW w:w="614"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Nr.</w:t>
            </w:r>
          </w:p>
          <w:p w:rsidR="00F37329" w:rsidRPr="00D43D17" w:rsidRDefault="00F37329" w:rsidP="00FB7575">
            <w:pPr>
              <w:jc w:val="center"/>
              <w:rPr>
                <w:rFonts w:ascii="Times New Roman" w:hAnsi="Times New Roman"/>
                <w:b/>
              </w:rPr>
            </w:pPr>
            <w:r w:rsidRPr="00D43D17">
              <w:rPr>
                <w:rFonts w:ascii="Times New Roman" w:hAnsi="Times New Roman"/>
                <w:b/>
              </w:rPr>
              <w:t>crt.</w:t>
            </w:r>
          </w:p>
        </w:tc>
        <w:tc>
          <w:tcPr>
            <w:tcW w:w="3618"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Etapele lecţiei / Timp</w:t>
            </w:r>
          </w:p>
        </w:tc>
        <w:tc>
          <w:tcPr>
            <w:tcW w:w="616" w:type="dxa"/>
            <w:vMerge w:val="restart"/>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Ob. Op.</w:t>
            </w:r>
          </w:p>
        </w:tc>
        <w:tc>
          <w:tcPr>
            <w:tcW w:w="4024" w:type="dxa"/>
            <w:gridSpan w:val="2"/>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Eșalonarea conţinutului</w:t>
            </w:r>
          </w:p>
        </w:tc>
        <w:tc>
          <w:tcPr>
            <w:tcW w:w="3685" w:type="dxa"/>
            <w:gridSpan w:val="3"/>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Strategia didactică</w:t>
            </w:r>
          </w:p>
        </w:tc>
        <w:tc>
          <w:tcPr>
            <w:tcW w:w="156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Evaluare</w:t>
            </w:r>
          </w:p>
        </w:tc>
      </w:tr>
      <w:tr w:rsidR="00F37329" w:rsidRPr="00D43D17" w:rsidTr="00EE77F6">
        <w:trPr>
          <w:trHeight w:val="819"/>
        </w:trPr>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FB7575">
            <w:pPr>
              <w:jc w:val="center"/>
              <w:rPr>
                <w:rFonts w:ascii="Times New Roman" w:hAnsi="Times New Roman"/>
                <w:b/>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FB7575">
            <w:pPr>
              <w:jc w:val="center"/>
              <w:rPr>
                <w:rFonts w:ascii="Times New Roman" w:hAnsi="Times New Roman"/>
                <w:b/>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FB7575">
            <w:pPr>
              <w:jc w:val="center"/>
              <w:rPr>
                <w:rFonts w:ascii="Times New Roman" w:hAnsi="Times New Roman"/>
                <w:b/>
              </w:rPr>
            </w:pPr>
          </w:p>
        </w:tc>
        <w:tc>
          <w:tcPr>
            <w:tcW w:w="2181"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Activitatea         profesorului</w:t>
            </w:r>
          </w:p>
        </w:tc>
        <w:tc>
          <w:tcPr>
            <w:tcW w:w="1843"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Activitatea             elevilor</w:t>
            </w:r>
          </w:p>
        </w:tc>
        <w:tc>
          <w:tcPr>
            <w:tcW w:w="1276"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Met</w:t>
            </w:r>
            <w:r>
              <w:rPr>
                <w:rFonts w:ascii="Times New Roman" w:hAnsi="Times New Roman"/>
                <w:b/>
              </w:rPr>
              <w:t>ode, procedee și tehnici did.</w:t>
            </w:r>
          </w:p>
        </w:tc>
        <w:tc>
          <w:tcPr>
            <w:tcW w:w="1134"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Mijloace de înv.</w:t>
            </w:r>
          </w:p>
        </w:tc>
        <w:tc>
          <w:tcPr>
            <w:tcW w:w="1275"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r w:rsidRPr="00D43D17">
              <w:rPr>
                <w:rFonts w:ascii="Times New Roman" w:hAnsi="Times New Roman"/>
                <w:b/>
              </w:rPr>
              <w:t>Forme de organizare</w:t>
            </w:r>
          </w:p>
        </w:tc>
        <w:tc>
          <w:tcPr>
            <w:tcW w:w="1560" w:type="dxa"/>
            <w:tcBorders>
              <w:top w:val="single" w:sz="8" w:space="0" w:color="000000"/>
              <w:left w:val="single" w:sz="8" w:space="0" w:color="000000"/>
              <w:bottom w:val="single" w:sz="8" w:space="0" w:color="000000"/>
              <w:right w:val="single" w:sz="8" w:space="0" w:color="000000"/>
            </w:tcBorders>
            <w:tcMar>
              <w:top w:w="15" w:type="dxa"/>
              <w:left w:w="83" w:type="dxa"/>
              <w:bottom w:w="0" w:type="dxa"/>
              <w:right w:w="83" w:type="dxa"/>
            </w:tcMar>
          </w:tcPr>
          <w:p w:rsidR="00F37329" w:rsidRPr="00D43D17" w:rsidRDefault="00F37329" w:rsidP="00FB7575">
            <w:pPr>
              <w:jc w:val="center"/>
              <w:rPr>
                <w:rFonts w:ascii="Times New Roman" w:hAnsi="Times New Roman"/>
                <w:b/>
              </w:rPr>
            </w:pPr>
          </w:p>
        </w:tc>
      </w:tr>
      <w:tr w:rsidR="00F37329" w:rsidRPr="00D43D17" w:rsidTr="00EE77F6">
        <w:trPr>
          <w:trHeight w:val="287"/>
        </w:trPr>
        <w:tc>
          <w:tcPr>
            <w:tcW w:w="61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1.</w:t>
            </w:r>
            <w:r w:rsidRPr="00D43D17">
              <w:rPr>
                <w:rFonts w:ascii="Times New Roman" w:hAnsi="Times New Roman"/>
                <w:lang w:val="en-US"/>
              </w:rPr>
              <w:t xml:space="preserve"> </w:t>
            </w:r>
          </w:p>
        </w:tc>
        <w:tc>
          <w:tcPr>
            <w:tcW w:w="3618"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Momentul organizatoric</w:t>
            </w:r>
            <w:r w:rsidRPr="00D43D17">
              <w:rPr>
                <w:rFonts w:ascii="Times New Roman" w:hAnsi="Times New Roman"/>
                <w:lang w:val="en-US"/>
              </w:rPr>
              <w:t xml:space="preserve"> </w:t>
            </w:r>
          </w:p>
        </w:tc>
        <w:tc>
          <w:tcPr>
            <w:tcW w:w="61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2181"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tc>
      </w:tr>
      <w:tr w:rsidR="00F37329" w:rsidRPr="00D43D17" w:rsidTr="00EE77F6">
        <w:trPr>
          <w:trHeight w:val="573"/>
        </w:trPr>
        <w:tc>
          <w:tcPr>
            <w:tcW w:w="61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2.</w:t>
            </w:r>
            <w:r w:rsidRPr="00D43D17">
              <w:rPr>
                <w:rFonts w:ascii="Times New Roman" w:hAnsi="Times New Roman"/>
                <w:lang w:val="en-US"/>
              </w:rPr>
              <w:t xml:space="preserve"> </w:t>
            </w:r>
          </w:p>
        </w:tc>
        <w:tc>
          <w:tcPr>
            <w:tcW w:w="3618"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1F21A9">
            <w:pPr>
              <w:spacing w:after="0"/>
              <w:rPr>
                <w:rFonts w:ascii="Times New Roman" w:hAnsi="Times New Roman"/>
              </w:rPr>
            </w:pPr>
            <w:r w:rsidRPr="00D43D17">
              <w:rPr>
                <w:rFonts w:ascii="Times New Roman" w:hAnsi="Times New Roman"/>
              </w:rPr>
              <w:t>Anunţarea obiectivelor</w:t>
            </w:r>
            <w:r>
              <w:rPr>
                <w:rFonts w:ascii="Times New Roman" w:hAnsi="Times New Roman"/>
              </w:rPr>
              <w:t xml:space="preserve"> de evaluare / a competențelor de evaluat</w:t>
            </w:r>
            <w:r w:rsidRPr="00D43D17">
              <w:rPr>
                <w:rFonts w:ascii="Times New Roman" w:hAnsi="Times New Roman"/>
                <w:lang w:val="en-US"/>
              </w:rPr>
              <w:t xml:space="preserve"> </w:t>
            </w:r>
            <w:r>
              <w:rPr>
                <w:rFonts w:ascii="Times New Roman" w:hAnsi="Times New Roman"/>
                <w:lang w:val="en-US"/>
              </w:rPr>
              <w:t>*</w:t>
            </w:r>
          </w:p>
        </w:tc>
        <w:tc>
          <w:tcPr>
            <w:tcW w:w="61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2181"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tc>
      </w:tr>
      <w:tr w:rsidR="00F37329" w:rsidRPr="00D43D17" w:rsidTr="00EE77F6">
        <w:trPr>
          <w:trHeight w:val="860"/>
        </w:trPr>
        <w:tc>
          <w:tcPr>
            <w:tcW w:w="61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3.</w:t>
            </w:r>
            <w:r w:rsidRPr="00D43D17">
              <w:rPr>
                <w:rFonts w:ascii="Times New Roman" w:hAnsi="Times New Roman"/>
                <w:lang w:val="en-US"/>
              </w:rPr>
              <w:t xml:space="preserve"> </w:t>
            </w:r>
          </w:p>
        </w:tc>
        <w:tc>
          <w:tcPr>
            <w:tcW w:w="3618"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Evaluarea performanțelor*</w:t>
            </w:r>
            <w:r>
              <w:rPr>
                <w:rFonts w:ascii="Times New Roman" w:hAnsi="Times New Roman"/>
              </w:rPr>
              <w:t>*</w:t>
            </w:r>
            <w:r w:rsidRPr="00D43D17">
              <w:rPr>
                <w:rFonts w:ascii="Times New Roman" w:hAnsi="Times New Roman"/>
              </w:rPr>
              <w:t xml:space="preserve"> </w:t>
            </w:r>
          </w:p>
        </w:tc>
        <w:tc>
          <w:tcPr>
            <w:tcW w:w="61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2181"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tc>
      </w:tr>
      <w:tr w:rsidR="00F37329" w:rsidRPr="00D43D17" w:rsidTr="00EE77F6">
        <w:trPr>
          <w:trHeight w:val="860"/>
        </w:trPr>
        <w:tc>
          <w:tcPr>
            <w:tcW w:w="61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4.</w:t>
            </w:r>
            <w:r w:rsidRPr="00D43D17">
              <w:rPr>
                <w:rFonts w:ascii="Times New Roman" w:hAnsi="Times New Roman"/>
                <w:lang w:val="en-US"/>
              </w:rPr>
              <w:t xml:space="preserve"> </w:t>
            </w:r>
          </w:p>
        </w:tc>
        <w:tc>
          <w:tcPr>
            <w:tcW w:w="3618"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Asigurarea conexiunii inverse  **</w:t>
            </w:r>
            <w:r>
              <w:rPr>
                <w:rFonts w:ascii="Times New Roman" w:hAnsi="Times New Roman"/>
              </w:rPr>
              <w:t>*</w:t>
            </w:r>
            <w:r w:rsidRPr="00D43D17">
              <w:rPr>
                <w:rFonts w:ascii="Times New Roman" w:hAnsi="Times New Roman"/>
              </w:rPr>
              <w:t xml:space="preserve"> </w:t>
            </w:r>
          </w:p>
        </w:tc>
        <w:tc>
          <w:tcPr>
            <w:tcW w:w="61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2181"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tc>
      </w:tr>
      <w:tr w:rsidR="00F37329" w:rsidRPr="00D43D17" w:rsidTr="00EE77F6">
        <w:trPr>
          <w:trHeight w:val="287"/>
        </w:trPr>
        <w:tc>
          <w:tcPr>
            <w:tcW w:w="61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5.</w:t>
            </w:r>
            <w:r w:rsidRPr="00D43D17">
              <w:rPr>
                <w:rFonts w:ascii="Times New Roman" w:hAnsi="Times New Roman"/>
                <w:lang w:val="en-US"/>
              </w:rPr>
              <w:t xml:space="preserve"> </w:t>
            </w:r>
          </w:p>
        </w:tc>
        <w:tc>
          <w:tcPr>
            <w:tcW w:w="3618"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5D5E8D">
            <w:pPr>
              <w:spacing w:after="0"/>
              <w:rPr>
                <w:rFonts w:ascii="Times New Roman" w:hAnsi="Times New Roman"/>
              </w:rPr>
            </w:pPr>
            <w:r w:rsidRPr="00D43D17">
              <w:rPr>
                <w:rFonts w:ascii="Times New Roman" w:hAnsi="Times New Roman"/>
              </w:rPr>
              <w:t>Aprecieri şi recomandări</w:t>
            </w:r>
            <w:r w:rsidRPr="00D43D17">
              <w:rPr>
                <w:rFonts w:ascii="Times New Roman" w:hAnsi="Times New Roman"/>
                <w:lang w:val="en-US"/>
              </w:rPr>
              <w:t xml:space="preserve"> </w:t>
            </w:r>
          </w:p>
        </w:tc>
        <w:tc>
          <w:tcPr>
            <w:tcW w:w="61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2181"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r w:rsidRPr="00D43D17">
              <w:t> </w:t>
            </w:r>
            <w:r w:rsidRPr="00D43D17">
              <w:rPr>
                <w:lang w:val="en-US"/>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86" w:type="dxa"/>
              <w:bottom w:w="0" w:type="dxa"/>
              <w:right w:w="86" w:type="dxa"/>
            </w:tcMar>
          </w:tcPr>
          <w:p w:rsidR="00F37329" w:rsidRPr="00D43D17" w:rsidRDefault="00F37329" w:rsidP="00345301"/>
        </w:tc>
      </w:tr>
    </w:tbl>
    <w:p w:rsidR="000B59CA" w:rsidRDefault="000B59CA" w:rsidP="00183AC5">
      <w:pPr>
        <w:spacing w:after="0"/>
        <w:rPr>
          <w:rFonts w:ascii="Times New Roman" w:hAnsi="Times New Roman"/>
        </w:rPr>
      </w:pPr>
    </w:p>
    <w:p w:rsidR="00F37329" w:rsidRDefault="00F37329" w:rsidP="00183AC5">
      <w:pPr>
        <w:spacing w:after="0"/>
        <w:rPr>
          <w:rFonts w:ascii="Times New Roman" w:hAnsi="Times New Roman"/>
        </w:rPr>
      </w:pPr>
      <w:r>
        <w:rPr>
          <w:rFonts w:ascii="Times New Roman" w:hAnsi="Times New Roman"/>
        </w:rPr>
        <w:t>*se prezintă tematica propusă pentru evaluare și modul în care se va derula acest demers; în cazul verificării unui conținut amplu, tematica va fi stabilită și anunțată în prealabil</w:t>
      </w:r>
    </w:p>
    <w:p w:rsidR="00F37329" w:rsidRDefault="00F37329" w:rsidP="00183AC5">
      <w:pPr>
        <w:spacing w:after="0"/>
        <w:rPr>
          <w:rFonts w:ascii="Times New Roman" w:hAnsi="Times New Roman"/>
        </w:rPr>
      </w:pPr>
      <w:r>
        <w:rPr>
          <w:rFonts w:ascii="Times New Roman" w:hAnsi="Times New Roman"/>
        </w:rPr>
        <w:t xml:space="preserve">**această etapă este condiționată de specificul metodei (în general, probe scrise, orale sau practice) și al instrumentelor de evaluare elaborate; se comunică elevilor </w:t>
      </w:r>
      <w:r w:rsidRPr="005D5E8D">
        <w:rPr>
          <w:rFonts w:ascii="Times New Roman" w:hAnsi="Times New Roman"/>
        </w:rPr>
        <w:t>baremul</w:t>
      </w:r>
      <w:r>
        <w:rPr>
          <w:rFonts w:ascii="Times New Roman" w:hAnsi="Times New Roman"/>
        </w:rPr>
        <w:t>/ și/sau c</w:t>
      </w:r>
      <w:r w:rsidRPr="005D5E8D">
        <w:rPr>
          <w:rFonts w:ascii="Times New Roman" w:hAnsi="Times New Roman"/>
        </w:rPr>
        <w:t>riteriil</w:t>
      </w:r>
      <w:r>
        <w:rPr>
          <w:rFonts w:ascii="Times New Roman" w:hAnsi="Times New Roman"/>
        </w:rPr>
        <w:t>e</w:t>
      </w:r>
      <w:r w:rsidRPr="005D5E8D">
        <w:rPr>
          <w:rFonts w:ascii="Times New Roman" w:hAnsi="Times New Roman"/>
        </w:rPr>
        <w:t xml:space="preserve"> de evaluare</w:t>
      </w:r>
    </w:p>
    <w:p w:rsidR="00F37329" w:rsidRDefault="00F37329" w:rsidP="00183AC5">
      <w:pPr>
        <w:spacing w:after="0"/>
        <w:rPr>
          <w:rFonts w:ascii="Times New Roman" w:hAnsi="Times New Roman"/>
        </w:rPr>
      </w:pPr>
      <w:r>
        <w:rPr>
          <w:rFonts w:ascii="Times New Roman" w:hAnsi="Times New Roman"/>
        </w:rPr>
        <w:t xml:space="preserve">*** </w:t>
      </w:r>
      <w:r w:rsidRPr="005D5E8D">
        <w:rPr>
          <w:rFonts w:ascii="Times New Roman" w:hAnsi="Times New Roman"/>
        </w:rPr>
        <w:t>verificare frontală</w:t>
      </w:r>
      <w:r>
        <w:rPr>
          <w:rFonts w:ascii="Times New Roman" w:hAnsi="Times New Roman"/>
        </w:rPr>
        <w:t>/individuală</w:t>
      </w:r>
      <w:r w:rsidRPr="005D5E8D">
        <w:rPr>
          <w:rFonts w:ascii="Times New Roman" w:hAnsi="Times New Roman"/>
        </w:rPr>
        <w:t xml:space="preserve"> a rezultatelor</w:t>
      </w:r>
      <w:r>
        <w:rPr>
          <w:rFonts w:ascii="Times New Roman" w:hAnsi="Times New Roman"/>
        </w:rPr>
        <w:t>;</w:t>
      </w:r>
      <w:r w:rsidRPr="005D5E8D">
        <w:rPr>
          <w:rFonts w:ascii="Times New Roman" w:hAnsi="Times New Roman"/>
        </w:rPr>
        <w:t xml:space="preserve"> evidențierea greșelilor tipice, însoțită de explicaţii suplimentare pentru </w:t>
      </w:r>
      <w:r>
        <w:rPr>
          <w:rFonts w:ascii="Times New Roman" w:hAnsi="Times New Roman"/>
        </w:rPr>
        <w:t xml:space="preserve">corectarea acestora, pentru </w:t>
      </w:r>
      <w:r w:rsidRPr="005D5E8D">
        <w:rPr>
          <w:rFonts w:ascii="Times New Roman" w:hAnsi="Times New Roman"/>
        </w:rPr>
        <w:t>clarificarea problemelor</w:t>
      </w:r>
      <w:r>
        <w:rPr>
          <w:rFonts w:ascii="Times New Roman" w:hAnsi="Times New Roman"/>
        </w:rPr>
        <w:t xml:space="preserve"> și/sau pentru completarea lacunelor</w:t>
      </w:r>
    </w:p>
    <w:p w:rsidR="00F37329" w:rsidRPr="00206114" w:rsidRDefault="00F37329" w:rsidP="00183AC5">
      <w:pPr>
        <w:spacing w:after="0"/>
        <w:rPr>
          <w:rFonts w:ascii="Times New Roman" w:hAnsi="Times New Roman"/>
          <w:b/>
        </w:rPr>
      </w:pPr>
      <w:r w:rsidRPr="00307020">
        <w:rPr>
          <w:rFonts w:ascii="Times New Roman" w:hAnsi="Times New Roman"/>
          <w:b/>
        </w:rPr>
        <w:t>Obs</w:t>
      </w:r>
      <w:r w:rsidRPr="00206114">
        <w:rPr>
          <w:rFonts w:ascii="Times New Roman" w:hAnsi="Times New Roman"/>
          <w:b/>
        </w:rPr>
        <w:t xml:space="preserve">.: În cazul lecțiilor de verificare și apreciere a rezultatelor școlare bazate pe probe scrise, în special, este necesar ca rezultatul operațiilor specifice de măsurare, apreciere și decizie să fie comunicat elevilor și analizat împreună cu aceștia în cadrul următoarei lecții.  </w:t>
      </w:r>
    </w:p>
    <w:p w:rsidR="00F37329" w:rsidRDefault="00F37329" w:rsidP="00183AC5">
      <w:pPr>
        <w:spacing w:after="0"/>
        <w:rPr>
          <w:rFonts w:ascii="Times New Roman" w:hAnsi="Times New Roman"/>
        </w:rPr>
      </w:pPr>
    </w:p>
    <w:p w:rsidR="00F37329" w:rsidRDefault="00F37329" w:rsidP="00183AC5">
      <w:pPr>
        <w:spacing w:after="0"/>
        <w:rPr>
          <w:rFonts w:ascii="Times New Roman" w:hAnsi="Times New Roman"/>
        </w:rPr>
      </w:pPr>
    </w:p>
    <w:p w:rsidR="009F2D64" w:rsidRDefault="009F2D64" w:rsidP="00183AC5">
      <w:pPr>
        <w:spacing w:after="0"/>
        <w:rPr>
          <w:rFonts w:ascii="Times New Roman" w:hAnsi="Times New Roman"/>
        </w:rPr>
      </w:pPr>
    </w:p>
    <w:p w:rsidR="00F37329" w:rsidRPr="00BB4B03" w:rsidRDefault="00F37329" w:rsidP="0000000D">
      <w:pPr>
        <w:rPr>
          <w:rFonts w:ascii="Times New Roman" w:hAnsi="Times New Roman"/>
          <w:b/>
          <w:bCs/>
          <w:iCs/>
          <w:sz w:val="24"/>
          <w:szCs w:val="24"/>
        </w:rPr>
      </w:pPr>
      <w:r>
        <w:rPr>
          <w:rFonts w:ascii="Times New Roman" w:hAnsi="Times New Roman"/>
          <w:b/>
          <w:bCs/>
          <w:iCs/>
          <w:sz w:val="24"/>
          <w:szCs w:val="24"/>
        </w:rPr>
        <w:t>V</w:t>
      </w:r>
      <w:r w:rsidRPr="00BB4B03">
        <w:rPr>
          <w:rFonts w:ascii="Times New Roman" w:hAnsi="Times New Roman"/>
          <w:b/>
          <w:bCs/>
          <w:iCs/>
          <w:sz w:val="24"/>
          <w:szCs w:val="24"/>
        </w:rPr>
        <w:t xml:space="preserve">. LECŢIA </w:t>
      </w:r>
      <w:r>
        <w:rPr>
          <w:rFonts w:ascii="Times New Roman" w:hAnsi="Times New Roman"/>
          <w:b/>
          <w:bCs/>
          <w:iCs/>
          <w:sz w:val="24"/>
          <w:szCs w:val="24"/>
        </w:rPr>
        <w:t>MIXTĂ</w:t>
      </w:r>
    </w:p>
    <w:tbl>
      <w:tblPr>
        <w:tblW w:w="14400" w:type="dxa"/>
        <w:tblCellMar>
          <w:left w:w="0" w:type="dxa"/>
          <w:right w:w="0" w:type="dxa"/>
        </w:tblCellMar>
        <w:tblLook w:val="00A0" w:firstRow="1" w:lastRow="0" w:firstColumn="1" w:lastColumn="0" w:noHBand="0" w:noVBand="0"/>
      </w:tblPr>
      <w:tblGrid>
        <w:gridCol w:w="663"/>
        <w:gridCol w:w="3613"/>
        <w:gridCol w:w="769"/>
        <w:gridCol w:w="2268"/>
        <w:gridCol w:w="1984"/>
        <w:gridCol w:w="1276"/>
        <w:gridCol w:w="1134"/>
        <w:gridCol w:w="1276"/>
        <w:gridCol w:w="1417"/>
      </w:tblGrid>
      <w:tr w:rsidR="00F37329" w:rsidRPr="00D43D17" w:rsidTr="00206114">
        <w:trPr>
          <w:trHeight w:val="456"/>
        </w:trPr>
        <w:tc>
          <w:tcPr>
            <w:tcW w:w="663"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Nr.</w:t>
            </w:r>
          </w:p>
          <w:p w:rsidR="00F37329" w:rsidRPr="00D43D17" w:rsidRDefault="00F37329" w:rsidP="00206114">
            <w:pPr>
              <w:pStyle w:val="NoSpacing"/>
              <w:jc w:val="center"/>
              <w:rPr>
                <w:rFonts w:ascii="Times New Roman" w:hAnsi="Times New Roman"/>
                <w:b/>
              </w:rPr>
            </w:pPr>
            <w:r w:rsidRPr="00D43D17">
              <w:rPr>
                <w:rFonts w:ascii="Times New Roman" w:hAnsi="Times New Roman"/>
                <w:b/>
              </w:rPr>
              <w:t>crt.</w:t>
            </w:r>
          </w:p>
        </w:tc>
        <w:tc>
          <w:tcPr>
            <w:tcW w:w="3613"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Etapele lecţiei / Timp</w:t>
            </w:r>
          </w:p>
        </w:tc>
        <w:tc>
          <w:tcPr>
            <w:tcW w:w="769"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Ob. Op.</w:t>
            </w:r>
          </w:p>
        </w:tc>
        <w:tc>
          <w:tcPr>
            <w:tcW w:w="4252" w:type="dxa"/>
            <w:gridSpan w:val="2"/>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Eșalonarea conţinutului</w:t>
            </w:r>
          </w:p>
        </w:tc>
        <w:tc>
          <w:tcPr>
            <w:tcW w:w="3686" w:type="dxa"/>
            <w:gridSpan w:val="3"/>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Strategia didactică</w:t>
            </w:r>
          </w:p>
        </w:tc>
        <w:tc>
          <w:tcPr>
            <w:tcW w:w="1417"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Evaluare</w:t>
            </w:r>
          </w:p>
        </w:tc>
      </w:tr>
      <w:tr w:rsidR="00F37329" w:rsidRPr="00D43D17" w:rsidTr="00206114">
        <w:trPr>
          <w:trHeight w:val="253"/>
        </w:trPr>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rPr>
                <w:rFonts w:ascii="Times New Roman" w:hAnsi="Times New Roman"/>
              </w:rPr>
            </w:pPr>
          </w:p>
        </w:tc>
        <w:tc>
          <w:tcPr>
            <w:tcW w:w="3613"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rPr>
                <w:rFonts w:ascii="Times New Roman" w:hAnsi="Times New Roman"/>
              </w:rPr>
            </w:pPr>
          </w:p>
        </w:tc>
        <w:tc>
          <w:tcPr>
            <w:tcW w:w="769"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rPr>
                <w:rFonts w:ascii="Times New Roman" w:hAnsi="Times New Roman"/>
              </w:rPr>
            </w:pPr>
          </w:p>
        </w:tc>
        <w:tc>
          <w:tcPr>
            <w:tcW w:w="2268"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Activitatea         profesorului</w:t>
            </w:r>
          </w:p>
        </w:tc>
        <w:tc>
          <w:tcPr>
            <w:tcW w:w="1984" w:type="dxa"/>
            <w:vMerge w:val="restart"/>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Activitatea             elevilor</w:t>
            </w:r>
          </w:p>
        </w:tc>
        <w:tc>
          <w:tcPr>
            <w:tcW w:w="3686" w:type="dxa"/>
            <w:gridSpan w:val="3"/>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jc w:val="center"/>
              <w:rPr>
                <w:rFonts w:ascii="Times New Roman" w:hAnsi="Times New Roman"/>
                <w:b/>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rPr>
                <w:rFonts w:ascii="Times New Roman" w:hAnsi="Times New Roman"/>
              </w:rPr>
            </w:pPr>
          </w:p>
        </w:tc>
      </w:tr>
      <w:tr w:rsidR="00F37329" w:rsidRPr="00D43D17" w:rsidTr="00206114">
        <w:trPr>
          <w:trHeight w:val="423"/>
        </w:trPr>
        <w:tc>
          <w:tcPr>
            <w:tcW w:w="0" w:type="auto"/>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rPr>
                <w:rFonts w:ascii="Times New Roman" w:hAnsi="Times New Roman"/>
              </w:rPr>
            </w:pPr>
          </w:p>
        </w:tc>
        <w:tc>
          <w:tcPr>
            <w:tcW w:w="3613"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rPr>
                <w:rFonts w:ascii="Times New Roman" w:hAnsi="Times New Roman"/>
              </w:rPr>
            </w:pPr>
          </w:p>
        </w:tc>
        <w:tc>
          <w:tcPr>
            <w:tcW w:w="769"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rPr>
                <w:rFonts w:ascii="Times New Roman" w:hAnsi="Times New Roman"/>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jc w:val="center"/>
              <w:rPr>
                <w:rFonts w:ascii="Times New Roman" w:hAnsi="Times New Roman"/>
                <w:b/>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jc w:val="center"/>
              <w:rPr>
                <w:rFonts w:ascii="Times New Roman" w:hAnsi="Times New Roman"/>
                <w:b/>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Pr>
                <w:rFonts w:ascii="Times New Roman" w:hAnsi="Times New Roman"/>
                <w:b/>
              </w:rPr>
              <w:t>Metode, procedee și tehnici did.</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Mijloace de înv.</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jc w:val="center"/>
              <w:rPr>
                <w:rFonts w:ascii="Times New Roman" w:hAnsi="Times New Roman"/>
                <w:b/>
              </w:rPr>
            </w:pPr>
            <w:r w:rsidRPr="00D43D17">
              <w:rPr>
                <w:rFonts w:ascii="Times New Roman" w:hAnsi="Times New Roman"/>
                <w:b/>
              </w:rPr>
              <w:t>Forme de organizare</w:t>
            </w: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F37329" w:rsidRPr="00D43D17" w:rsidRDefault="00F37329" w:rsidP="00206114">
            <w:pPr>
              <w:pStyle w:val="NoSpacing"/>
              <w:rPr>
                <w:rFonts w:ascii="Times New Roman" w:hAnsi="Times New Roman"/>
              </w:rPr>
            </w:pPr>
          </w:p>
        </w:tc>
      </w:tr>
      <w:tr w:rsidR="00F37329" w:rsidRPr="00D43D17" w:rsidTr="00206114">
        <w:trPr>
          <w:trHeight w:val="307"/>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1.</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Momentul organizatoric</w:t>
            </w:r>
            <w:r w:rsidRPr="00D43D17">
              <w:rPr>
                <w:rFonts w:ascii="Times New Roman" w:hAnsi="Times New Roman"/>
                <w:lang w:val="en-US"/>
              </w:rPr>
              <w:t xml:space="preserve">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206114">
        <w:trPr>
          <w:trHeight w:val="437"/>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2.</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xml:space="preserve"> Reactualizarea cunoştinţelor  și deprinderilor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206114">
        <w:trPr>
          <w:trHeight w:val="365"/>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3.</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Pr>
                <w:rFonts w:ascii="Times New Roman" w:hAnsi="Times New Roman"/>
              </w:rPr>
              <w:t>Activitate/discuție introductivă**</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206114">
        <w:trPr>
          <w:trHeight w:val="309"/>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4.</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Anunţarea temei şi a obiectivelor</w:t>
            </w:r>
            <w:r w:rsidRPr="00D43D17">
              <w:rPr>
                <w:rFonts w:ascii="Times New Roman" w:hAnsi="Times New Roman"/>
                <w:lang w:val="en-US"/>
              </w:rPr>
              <w:t xml:space="preserve">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206114">
        <w:trPr>
          <w:trHeight w:val="610"/>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5.</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Pr>
                <w:rFonts w:ascii="Times New Roman" w:hAnsi="Times New Roman"/>
              </w:rPr>
              <w:t xml:space="preserve">Prezentarea optimă a </w:t>
            </w:r>
            <w:r w:rsidRPr="00D43D17">
              <w:rPr>
                <w:rFonts w:ascii="Times New Roman" w:hAnsi="Times New Roman"/>
              </w:rPr>
              <w:t>conţinut</w:t>
            </w:r>
            <w:r>
              <w:rPr>
                <w:rFonts w:ascii="Times New Roman" w:hAnsi="Times New Roman"/>
              </w:rPr>
              <w:t>ului</w:t>
            </w:r>
            <w:r w:rsidRPr="00D43D17">
              <w:rPr>
                <w:rFonts w:ascii="Times New Roman" w:hAnsi="Times New Roman"/>
              </w:rPr>
              <w:t xml:space="preserve"> şi dirijarea învăţării</w:t>
            </w:r>
            <w:r>
              <w:rPr>
                <w:rFonts w:ascii="Times New Roman" w:hAnsi="Times New Roman"/>
              </w:rPr>
              <w:t>***</w:t>
            </w:r>
            <w:r w:rsidRPr="00E9346F">
              <w:rPr>
                <w:rFonts w:ascii="Times New Roman" w:hAnsi="Times New Roman"/>
              </w:rPr>
              <w:t xml:space="preserve">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p w:rsidR="00F37329" w:rsidRPr="00D43D17" w:rsidRDefault="00F37329" w:rsidP="00206114">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E9346F">
              <w:rPr>
                <w:rFonts w:ascii="Times New Roman" w:hAnsi="Times New Roman"/>
              </w:rPr>
              <w:t xml:space="preserve"> </w:t>
            </w:r>
          </w:p>
        </w:tc>
      </w:tr>
      <w:tr w:rsidR="00F37329" w:rsidRPr="00D43D17" w:rsidTr="00206114">
        <w:trPr>
          <w:trHeight w:val="219"/>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Pr>
                <w:rFonts w:ascii="Times New Roman" w:hAnsi="Times New Roman"/>
              </w:rPr>
              <w:t>6</w:t>
            </w:r>
            <w:r w:rsidRPr="00D43D17">
              <w:rPr>
                <w:rFonts w:ascii="Times New Roman" w:hAnsi="Times New Roman"/>
              </w:rPr>
              <w:t>.</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135481" w:rsidRDefault="00F37329" w:rsidP="00206114">
            <w:pPr>
              <w:pStyle w:val="NoSpacing"/>
              <w:rPr>
                <w:rFonts w:ascii="Times New Roman" w:hAnsi="Times New Roman"/>
                <w:color w:val="000000"/>
              </w:rPr>
            </w:pPr>
            <w:r w:rsidRPr="00135481">
              <w:rPr>
                <w:rFonts w:ascii="Times New Roman" w:hAnsi="Times New Roman"/>
                <w:color w:val="000000"/>
              </w:rPr>
              <w:t xml:space="preserve">Fixarea cunoştinţelor****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r w:rsidR="00F37329" w:rsidRPr="00D43D17" w:rsidTr="00206114">
        <w:trPr>
          <w:trHeight w:val="338"/>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Pr>
                <w:rFonts w:ascii="Times New Roman" w:hAnsi="Times New Roman"/>
              </w:rPr>
              <w:t>7</w:t>
            </w:r>
            <w:r w:rsidRPr="00D43D17">
              <w:rPr>
                <w:rFonts w:ascii="Times New Roman" w:hAnsi="Times New Roman"/>
              </w:rPr>
              <w:t>.</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7E1550" w:rsidRDefault="00F37329" w:rsidP="00206114">
            <w:pPr>
              <w:pStyle w:val="NoSpacing"/>
              <w:rPr>
                <w:rFonts w:ascii="Times New Roman" w:hAnsi="Times New Roman"/>
                <w:b/>
              </w:rPr>
            </w:pPr>
            <w:r w:rsidRPr="007E1550">
              <w:rPr>
                <w:rFonts w:ascii="Times New Roman" w:hAnsi="Times New Roman"/>
              </w:rPr>
              <w:t xml:space="preserve">Asigurarea retenției și  transferului*****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p w:rsidR="00F37329" w:rsidRPr="00D43D17" w:rsidRDefault="00F37329" w:rsidP="00206114">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135481">
              <w:rPr>
                <w:rFonts w:ascii="Times New Roman" w:hAnsi="Times New Roman"/>
              </w:rPr>
              <w:t xml:space="preserve"> </w:t>
            </w:r>
          </w:p>
        </w:tc>
      </w:tr>
      <w:tr w:rsidR="00F37329" w:rsidRPr="00D43D17" w:rsidTr="00206114">
        <w:trPr>
          <w:trHeight w:val="275"/>
        </w:trPr>
        <w:tc>
          <w:tcPr>
            <w:tcW w:w="66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Pr>
                <w:rFonts w:ascii="Times New Roman" w:hAnsi="Times New Roman"/>
              </w:rPr>
              <w:t>8</w:t>
            </w:r>
            <w:r w:rsidRPr="00D43D17">
              <w:rPr>
                <w:rFonts w:ascii="Times New Roman" w:hAnsi="Times New Roman"/>
              </w:rPr>
              <w:t>.</w:t>
            </w:r>
            <w:r w:rsidRPr="00D43D17">
              <w:rPr>
                <w:rFonts w:ascii="Times New Roman" w:hAnsi="Times New Roman"/>
                <w:lang w:val="en-US"/>
              </w:rPr>
              <w:t xml:space="preserve"> </w:t>
            </w:r>
          </w:p>
        </w:tc>
        <w:tc>
          <w:tcPr>
            <w:tcW w:w="3613"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Aprecieri şi recomandări</w:t>
            </w:r>
            <w:r w:rsidRPr="00D43D17">
              <w:rPr>
                <w:rFonts w:ascii="Times New Roman" w:hAnsi="Times New Roman"/>
                <w:lang w:val="en-US"/>
              </w:rPr>
              <w:t xml:space="preserve"> </w:t>
            </w:r>
          </w:p>
        </w:tc>
        <w:tc>
          <w:tcPr>
            <w:tcW w:w="769"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98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276"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9" w:type="dxa"/>
              <w:left w:w="83" w:type="dxa"/>
              <w:bottom w:w="0" w:type="dxa"/>
              <w:right w:w="83" w:type="dxa"/>
            </w:tcMar>
          </w:tcPr>
          <w:p w:rsidR="00F37329" w:rsidRPr="00D43D17" w:rsidRDefault="00F37329" w:rsidP="00206114">
            <w:pPr>
              <w:pStyle w:val="NoSpacing"/>
              <w:rPr>
                <w:rFonts w:ascii="Times New Roman" w:hAnsi="Times New Roman"/>
              </w:rPr>
            </w:pPr>
            <w:r w:rsidRPr="00D43D17">
              <w:rPr>
                <w:rFonts w:ascii="Times New Roman" w:hAnsi="Times New Roman"/>
              </w:rPr>
              <w:t> </w:t>
            </w:r>
            <w:r w:rsidRPr="00D43D17">
              <w:rPr>
                <w:rFonts w:ascii="Times New Roman" w:hAnsi="Times New Roman"/>
                <w:lang w:val="en-US"/>
              </w:rPr>
              <w:t xml:space="preserve"> </w:t>
            </w:r>
          </w:p>
        </w:tc>
      </w:tr>
    </w:tbl>
    <w:p w:rsidR="000B59CA" w:rsidRDefault="000B59CA" w:rsidP="0000000D">
      <w:pPr>
        <w:pStyle w:val="Footer"/>
        <w:rPr>
          <w:rFonts w:ascii="Times New Roman" w:hAnsi="Times New Roman"/>
        </w:rPr>
      </w:pPr>
    </w:p>
    <w:p w:rsidR="00F37329" w:rsidRPr="00BB4B03" w:rsidRDefault="00F37329" w:rsidP="0000000D">
      <w:pPr>
        <w:pStyle w:val="Footer"/>
        <w:rPr>
          <w:rFonts w:ascii="Times New Roman" w:hAnsi="Times New Roman"/>
        </w:rPr>
      </w:pPr>
      <w:r>
        <w:rPr>
          <w:rFonts w:ascii="Times New Roman" w:hAnsi="Times New Roman"/>
        </w:rPr>
        <w:t>*</w:t>
      </w:r>
      <w:r w:rsidRPr="00BB4B03">
        <w:rPr>
          <w:rFonts w:ascii="Times New Roman" w:hAnsi="Times New Roman"/>
        </w:rPr>
        <w:t>verificarea temei şi a achizițiilor realizate în lecţia</w:t>
      </w:r>
      <w:r>
        <w:rPr>
          <w:rFonts w:ascii="Times New Roman" w:hAnsi="Times New Roman"/>
        </w:rPr>
        <w:t xml:space="preserve">/lecțiile </w:t>
      </w:r>
      <w:r w:rsidRPr="00BB4B03">
        <w:rPr>
          <w:rFonts w:ascii="Times New Roman" w:hAnsi="Times New Roman"/>
        </w:rPr>
        <w:t>anterioară</w:t>
      </w:r>
      <w:r>
        <w:rPr>
          <w:rFonts w:ascii="Times New Roman" w:hAnsi="Times New Roman"/>
        </w:rPr>
        <w:t>(e)</w:t>
      </w:r>
    </w:p>
    <w:p w:rsidR="00F37329" w:rsidRDefault="00F37329" w:rsidP="0000000D">
      <w:pPr>
        <w:pStyle w:val="Footer"/>
        <w:rPr>
          <w:rFonts w:ascii="Times New Roman" w:hAnsi="Times New Roman"/>
        </w:rPr>
      </w:pPr>
      <w:r w:rsidRPr="00BB4B03">
        <w:rPr>
          <w:rFonts w:ascii="Times New Roman" w:hAnsi="Times New Roman"/>
        </w:rPr>
        <w:t>**</w:t>
      </w:r>
      <w:r>
        <w:rPr>
          <w:rFonts w:ascii="Times New Roman" w:hAnsi="Times New Roman"/>
        </w:rPr>
        <w:t xml:space="preserve"> pregătirea elevilor pentru receptarea conținutului,  </w:t>
      </w:r>
      <w:r w:rsidRPr="00BB4B03">
        <w:rPr>
          <w:rFonts w:ascii="Times New Roman" w:hAnsi="Times New Roman"/>
        </w:rPr>
        <w:t>sensibiliz</w:t>
      </w:r>
      <w:r>
        <w:rPr>
          <w:rFonts w:ascii="Times New Roman" w:hAnsi="Times New Roman"/>
        </w:rPr>
        <w:t xml:space="preserve">area acestora </w:t>
      </w:r>
      <w:r w:rsidRPr="00BB4B03">
        <w:rPr>
          <w:rFonts w:ascii="Times New Roman" w:hAnsi="Times New Roman"/>
        </w:rPr>
        <w:t>cu privire la</w:t>
      </w:r>
      <w:r>
        <w:rPr>
          <w:rFonts w:ascii="Times New Roman" w:hAnsi="Times New Roman"/>
        </w:rPr>
        <w:t xml:space="preserve"> tema abordată</w:t>
      </w:r>
    </w:p>
    <w:p w:rsidR="00F37329" w:rsidRDefault="00F37329" w:rsidP="0000000D">
      <w:pPr>
        <w:pStyle w:val="Footer"/>
        <w:rPr>
          <w:rFonts w:ascii="Times New Roman" w:hAnsi="Times New Roman"/>
        </w:rPr>
      </w:pPr>
      <w:r>
        <w:rPr>
          <w:rFonts w:ascii="Times New Roman" w:hAnsi="Times New Roman"/>
        </w:rPr>
        <w:t>***prezentarea conținutului prin diverse modalități (acțională, iconică, simbolică), în funcție de natura acestuia; antrenarea elevilor în rezolvarea unor sarcini didactice variate, introduse gradual, în funcție de nivelul de dificultate, de componentele psihice implicate în procesul de învățare; activități diferențiate și individualizate, raportate la particularitățile psihologice de vârstă și individuale</w:t>
      </w:r>
    </w:p>
    <w:p w:rsidR="00F37329" w:rsidRPr="00BB4B03" w:rsidRDefault="00F37329" w:rsidP="0000000D">
      <w:pPr>
        <w:pStyle w:val="Footer"/>
        <w:rPr>
          <w:rFonts w:ascii="Times New Roman" w:hAnsi="Times New Roman"/>
        </w:rPr>
      </w:pPr>
      <w:r>
        <w:rPr>
          <w:rFonts w:ascii="Times New Roman" w:hAnsi="Times New Roman"/>
        </w:rPr>
        <w:t>*</w:t>
      </w:r>
      <w:r w:rsidRPr="00BB4B03">
        <w:rPr>
          <w:rFonts w:ascii="Times New Roman" w:hAnsi="Times New Roman"/>
        </w:rPr>
        <w:t xml:space="preserve">*** repetare, </w:t>
      </w:r>
      <w:r>
        <w:rPr>
          <w:rFonts w:ascii="Times New Roman" w:hAnsi="Times New Roman"/>
        </w:rPr>
        <w:t xml:space="preserve">sistematizare a cunoștințelor și deprinderilor, </w:t>
      </w:r>
      <w:r w:rsidRPr="00BB4B03">
        <w:rPr>
          <w:rFonts w:ascii="Times New Roman" w:hAnsi="Times New Roman"/>
        </w:rPr>
        <w:t>aplicaţii</w:t>
      </w:r>
      <w:r>
        <w:rPr>
          <w:rFonts w:ascii="Times New Roman" w:hAnsi="Times New Roman"/>
        </w:rPr>
        <w:t xml:space="preserve"> ce implică transfer al cunoștințelor și deprinderilor în contexte diferite de cele create în etapa de dirijare a învățării</w:t>
      </w:r>
      <w:bookmarkStart w:id="0" w:name="_GoBack"/>
      <w:bookmarkEnd w:id="0"/>
    </w:p>
    <w:p w:rsidR="00F37329" w:rsidRDefault="00F37329" w:rsidP="000B59CA">
      <w:pPr>
        <w:pStyle w:val="Footer"/>
        <w:rPr>
          <w:rFonts w:ascii="Times New Roman" w:hAnsi="Times New Roman"/>
        </w:rPr>
      </w:pPr>
      <w:r w:rsidRPr="00BB4B03">
        <w:rPr>
          <w:rFonts w:ascii="Times New Roman" w:hAnsi="Times New Roman"/>
        </w:rPr>
        <w:t>*****</w:t>
      </w:r>
      <w:r>
        <w:rPr>
          <w:rFonts w:ascii="Times New Roman" w:hAnsi="Times New Roman"/>
        </w:rPr>
        <w:t xml:space="preserve"> precizarea </w:t>
      </w:r>
      <w:r w:rsidRPr="00BB4B03">
        <w:rPr>
          <w:rFonts w:ascii="Times New Roman" w:hAnsi="Times New Roman"/>
        </w:rPr>
        <w:t>tem</w:t>
      </w:r>
      <w:r>
        <w:rPr>
          <w:rFonts w:ascii="Times New Roman" w:hAnsi="Times New Roman"/>
        </w:rPr>
        <w:t>ei</w:t>
      </w:r>
      <w:r w:rsidRPr="00BB4B03">
        <w:rPr>
          <w:rFonts w:ascii="Times New Roman" w:hAnsi="Times New Roman"/>
        </w:rPr>
        <w:t xml:space="preserve"> pentru acasă,</w:t>
      </w:r>
      <w:r>
        <w:rPr>
          <w:rFonts w:ascii="Times New Roman" w:hAnsi="Times New Roman"/>
        </w:rPr>
        <w:t xml:space="preserve"> însoțită de explicațiile necesare pentru continuarea învățării și pentru asigurarea operării cu noile cunoștințe și deprinderi în condiții / contexte noi</w:t>
      </w:r>
    </w:p>
    <w:p w:rsidR="00F37329" w:rsidRDefault="00F37329" w:rsidP="00183AC5">
      <w:pPr>
        <w:spacing w:after="0"/>
      </w:pPr>
    </w:p>
    <w:sectPr w:rsidR="00F37329" w:rsidSect="00A65102">
      <w:headerReference w:type="default" r:id="rId7"/>
      <w:footerReference w:type="default" r:id="rId8"/>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0B" w:rsidRDefault="00705E0B" w:rsidP="00501071">
      <w:pPr>
        <w:spacing w:after="0" w:line="240" w:lineRule="auto"/>
      </w:pPr>
      <w:r>
        <w:separator/>
      </w:r>
    </w:p>
  </w:endnote>
  <w:endnote w:type="continuationSeparator" w:id="0">
    <w:p w:rsidR="00705E0B" w:rsidRDefault="00705E0B" w:rsidP="0050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29" w:rsidRDefault="00A75250">
    <w:pPr>
      <w:pStyle w:val="Footer"/>
      <w:jc w:val="center"/>
    </w:pPr>
    <w:r>
      <w:fldChar w:fldCharType="begin"/>
    </w:r>
    <w:r>
      <w:instrText xml:space="preserve"> PAGE   \* MERGEFORMAT </w:instrText>
    </w:r>
    <w:r>
      <w:fldChar w:fldCharType="separate"/>
    </w:r>
    <w:r w:rsidR="00705E0B">
      <w:rPr>
        <w:noProof/>
      </w:rPr>
      <w:t>1</w:t>
    </w:r>
    <w:r>
      <w:rPr>
        <w:noProof/>
      </w:rPr>
      <w:fldChar w:fldCharType="end"/>
    </w:r>
  </w:p>
  <w:p w:rsidR="00F37329" w:rsidRDefault="00F37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0B" w:rsidRDefault="00705E0B" w:rsidP="00501071">
      <w:pPr>
        <w:spacing w:after="0" w:line="240" w:lineRule="auto"/>
      </w:pPr>
      <w:r>
        <w:separator/>
      </w:r>
    </w:p>
  </w:footnote>
  <w:footnote w:type="continuationSeparator" w:id="0">
    <w:p w:rsidR="00705E0B" w:rsidRDefault="00705E0B" w:rsidP="00501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29" w:rsidRPr="00793339" w:rsidRDefault="00F37329" w:rsidP="00793339">
    <w:pPr>
      <w:pStyle w:val="Header"/>
      <w:jc w:val="right"/>
      <w:rPr>
        <w:rFonts w:ascii="Times New Roman" w:hAnsi="Times New Roman"/>
        <w:b/>
      </w:rPr>
    </w:pPr>
    <w:r w:rsidRPr="00793339">
      <w:rPr>
        <w:rFonts w:ascii="Times New Roman" w:hAnsi="Times New Roman"/>
        <w:b/>
      </w:rPr>
      <w:t>Anexa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02B"/>
    <w:multiLevelType w:val="hybridMultilevel"/>
    <w:tmpl w:val="2856D0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0038C"/>
    <w:multiLevelType w:val="hybridMultilevel"/>
    <w:tmpl w:val="A7969762"/>
    <w:lvl w:ilvl="0" w:tplc="1D9081F6">
      <w:start w:val="1"/>
      <w:numFmt w:val="bullet"/>
      <w:lvlText w:val=""/>
      <w:lvlJc w:val="left"/>
      <w:pPr>
        <w:tabs>
          <w:tab w:val="num" w:pos="720"/>
        </w:tabs>
        <w:ind w:left="720" w:hanging="360"/>
      </w:pPr>
      <w:rPr>
        <w:rFonts w:ascii="Wingdings" w:hAnsi="Wingdings" w:hint="default"/>
      </w:rPr>
    </w:lvl>
    <w:lvl w:ilvl="1" w:tplc="2136909E" w:tentative="1">
      <w:start w:val="1"/>
      <w:numFmt w:val="bullet"/>
      <w:lvlText w:val=""/>
      <w:lvlJc w:val="left"/>
      <w:pPr>
        <w:tabs>
          <w:tab w:val="num" w:pos="1440"/>
        </w:tabs>
        <w:ind w:left="1440" w:hanging="360"/>
      </w:pPr>
      <w:rPr>
        <w:rFonts w:ascii="Wingdings" w:hAnsi="Wingdings" w:hint="default"/>
      </w:rPr>
    </w:lvl>
    <w:lvl w:ilvl="2" w:tplc="AAD65C2C" w:tentative="1">
      <w:start w:val="1"/>
      <w:numFmt w:val="bullet"/>
      <w:lvlText w:val=""/>
      <w:lvlJc w:val="left"/>
      <w:pPr>
        <w:tabs>
          <w:tab w:val="num" w:pos="2160"/>
        </w:tabs>
        <w:ind w:left="2160" w:hanging="360"/>
      </w:pPr>
      <w:rPr>
        <w:rFonts w:ascii="Wingdings" w:hAnsi="Wingdings" w:hint="default"/>
      </w:rPr>
    </w:lvl>
    <w:lvl w:ilvl="3" w:tplc="819CB43A" w:tentative="1">
      <w:start w:val="1"/>
      <w:numFmt w:val="bullet"/>
      <w:lvlText w:val=""/>
      <w:lvlJc w:val="left"/>
      <w:pPr>
        <w:tabs>
          <w:tab w:val="num" w:pos="2880"/>
        </w:tabs>
        <w:ind w:left="2880" w:hanging="360"/>
      </w:pPr>
      <w:rPr>
        <w:rFonts w:ascii="Wingdings" w:hAnsi="Wingdings" w:hint="default"/>
      </w:rPr>
    </w:lvl>
    <w:lvl w:ilvl="4" w:tplc="A55E9CF2" w:tentative="1">
      <w:start w:val="1"/>
      <w:numFmt w:val="bullet"/>
      <w:lvlText w:val=""/>
      <w:lvlJc w:val="left"/>
      <w:pPr>
        <w:tabs>
          <w:tab w:val="num" w:pos="3600"/>
        </w:tabs>
        <w:ind w:left="3600" w:hanging="360"/>
      </w:pPr>
      <w:rPr>
        <w:rFonts w:ascii="Wingdings" w:hAnsi="Wingdings" w:hint="default"/>
      </w:rPr>
    </w:lvl>
    <w:lvl w:ilvl="5" w:tplc="79F4FF78" w:tentative="1">
      <w:start w:val="1"/>
      <w:numFmt w:val="bullet"/>
      <w:lvlText w:val=""/>
      <w:lvlJc w:val="left"/>
      <w:pPr>
        <w:tabs>
          <w:tab w:val="num" w:pos="4320"/>
        </w:tabs>
        <w:ind w:left="4320" w:hanging="360"/>
      </w:pPr>
      <w:rPr>
        <w:rFonts w:ascii="Wingdings" w:hAnsi="Wingdings" w:hint="default"/>
      </w:rPr>
    </w:lvl>
    <w:lvl w:ilvl="6" w:tplc="6DC81F44" w:tentative="1">
      <w:start w:val="1"/>
      <w:numFmt w:val="bullet"/>
      <w:lvlText w:val=""/>
      <w:lvlJc w:val="left"/>
      <w:pPr>
        <w:tabs>
          <w:tab w:val="num" w:pos="5040"/>
        </w:tabs>
        <w:ind w:left="5040" w:hanging="360"/>
      </w:pPr>
      <w:rPr>
        <w:rFonts w:ascii="Wingdings" w:hAnsi="Wingdings" w:hint="default"/>
      </w:rPr>
    </w:lvl>
    <w:lvl w:ilvl="7" w:tplc="D16A59DC" w:tentative="1">
      <w:start w:val="1"/>
      <w:numFmt w:val="bullet"/>
      <w:lvlText w:val=""/>
      <w:lvlJc w:val="left"/>
      <w:pPr>
        <w:tabs>
          <w:tab w:val="num" w:pos="5760"/>
        </w:tabs>
        <w:ind w:left="5760" w:hanging="360"/>
      </w:pPr>
      <w:rPr>
        <w:rFonts w:ascii="Wingdings" w:hAnsi="Wingdings" w:hint="default"/>
      </w:rPr>
    </w:lvl>
    <w:lvl w:ilvl="8" w:tplc="C01C7D0E" w:tentative="1">
      <w:start w:val="1"/>
      <w:numFmt w:val="bullet"/>
      <w:lvlText w:val=""/>
      <w:lvlJc w:val="left"/>
      <w:pPr>
        <w:tabs>
          <w:tab w:val="num" w:pos="6480"/>
        </w:tabs>
        <w:ind w:left="6480" w:hanging="360"/>
      </w:pPr>
      <w:rPr>
        <w:rFonts w:ascii="Wingdings" w:hAnsi="Wingdings" w:hint="default"/>
      </w:rPr>
    </w:lvl>
  </w:abstractNum>
  <w:abstractNum w:abstractNumId="2">
    <w:nsid w:val="0C222F9E"/>
    <w:multiLevelType w:val="hybridMultilevel"/>
    <w:tmpl w:val="CD326E9E"/>
    <w:lvl w:ilvl="0" w:tplc="1B782B1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C945AE"/>
    <w:multiLevelType w:val="hybridMultilevel"/>
    <w:tmpl w:val="EF86A7E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862540"/>
    <w:multiLevelType w:val="hybridMultilevel"/>
    <w:tmpl w:val="675A5D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C0F2A7A"/>
    <w:multiLevelType w:val="hybridMultilevel"/>
    <w:tmpl w:val="6860A28A"/>
    <w:lvl w:ilvl="0" w:tplc="01427B18">
      <w:start w:val="1"/>
      <w:numFmt w:val="bullet"/>
      <w:lvlText w:val=""/>
      <w:lvlJc w:val="left"/>
      <w:pPr>
        <w:tabs>
          <w:tab w:val="num" w:pos="720"/>
        </w:tabs>
        <w:ind w:left="720" w:hanging="360"/>
      </w:pPr>
      <w:rPr>
        <w:rFonts w:ascii="Wingdings" w:hAnsi="Wingdings" w:hint="default"/>
      </w:rPr>
    </w:lvl>
    <w:lvl w:ilvl="1" w:tplc="E420411C">
      <w:start w:val="1"/>
      <w:numFmt w:val="bullet"/>
      <w:lvlText w:val=""/>
      <w:lvlJc w:val="left"/>
      <w:pPr>
        <w:tabs>
          <w:tab w:val="num" w:pos="1440"/>
        </w:tabs>
        <w:ind w:left="1440" w:hanging="360"/>
      </w:pPr>
      <w:rPr>
        <w:rFonts w:ascii="Wingdings" w:hAnsi="Wingdings" w:hint="default"/>
      </w:rPr>
    </w:lvl>
    <w:lvl w:ilvl="2" w:tplc="61F8CAFC">
      <w:start w:val="1"/>
      <w:numFmt w:val="bullet"/>
      <w:lvlText w:val=""/>
      <w:lvlJc w:val="left"/>
      <w:pPr>
        <w:tabs>
          <w:tab w:val="num" w:pos="2160"/>
        </w:tabs>
        <w:ind w:left="2160" w:hanging="360"/>
      </w:pPr>
      <w:rPr>
        <w:rFonts w:ascii="Wingdings" w:hAnsi="Wingdings" w:hint="default"/>
      </w:rPr>
    </w:lvl>
    <w:lvl w:ilvl="3" w:tplc="DA186738" w:tentative="1">
      <w:start w:val="1"/>
      <w:numFmt w:val="bullet"/>
      <w:lvlText w:val=""/>
      <w:lvlJc w:val="left"/>
      <w:pPr>
        <w:tabs>
          <w:tab w:val="num" w:pos="2880"/>
        </w:tabs>
        <w:ind w:left="2880" w:hanging="360"/>
      </w:pPr>
      <w:rPr>
        <w:rFonts w:ascii="Wingdings" w:hAnsi="Wingdings" w:hint="default"/>
      </w:rPr>
    </w:lvl>
    <w:lvl w:ilvl="4" w:tplc="44BEAB7C" w:tentative="1">
      <w:start w:val="1"/>
      <w:numFmt w:val="bullet"/>
      <w:lvlText w:val=""/>
      <w:lvlJc w:val="left"/>
      <w:pPr>
        <w:tabs>
          <w:tab w:val="num" w:pos="3600"/>
        </w:tabs>
        <w:ind w:left="3600" w:hanging="360"/>
      </w:pPr>
      <w:rPr>
        <w:rFonts w:ascii="Wingdings" w:hAnsi="Wingdings" w:hint="default"/>
      </w:rPr>
    </w:lvl>
    <w:lvl w:ilvl="5" w:tplc="5AFE4772" w:tentative="1">
      <w:start w:val="1"/>
      <w:numFmt w:val="bullet"/>
      <w:lvlText w:val=""/>
      <w:lvlJc w:val="left"/>
      <w:pPr>
        <w:tabs>
          <w:tab w:val="num" w:pos="4320"/>
        </w:tabs>
        <w:ind w:left="4320" w:hanging="360"/>
      </w:pPr>
      <w:rPr>
        <w:rFonts w:ascii="Wingdings" w:hAnsi="Wingdings" w:hint="default"/>
      </w:rPr>
    </w:lvl>
    <w:lvl w:ilvl="6" w:tplc="547A65CC" w:tentative="1">
      <w:start w:val="1"/>
      <w:numFmt w:val="bullet"/>
      <w:lvlText w:val=""/>
      <w:lvlJc w:val="left"/>
      <w:pPr>
        <w:tabs>
          <w:tab w:val="num" w:pos="5040"/>
        </w:tabs>
        <w:ind w:left="5040" w:hanging="360"/>
      </w:pPr>
      <w:rPr>
        <w:rFonts w:ascii="Wingdings" w:hAnsi="Wingdings" w:hint="default"/>
      </w:rPr>
    </w:lvl>
    <w:lvl w:ilvl="7" w:tplc="A038F022" w:tentative="1">
      <w:start w:val="1"/>
      <w:numFmt w:val="bullet"/>
      <w:lvlText w:val=""/>
      <w:lvlJc w:val="left"/>
      <w:pPr>
        <w:tabs>
          <w:tab w:val="num" w:pos="5760"/>
        </w:tabs>
        <w:ind w:left="5760" w:hanging="360"/>
      </w:pPr>
      <w:rPr>
        <w:rFonts w:ascii="Wingdings" w:hAnsi="Wingdings" w:hint="default"/>
      </w:rPr>
    </w:lvl>
    <w:lvl w:ilvl="8" w:tplc="DF242630" w:tentative="1">
      <w:start w:val="1"/>
      <w:numFmt w:val="bullet"/>
      <w:lvlText w:val=""/>
      <w:lvlJc w:val="left"/>
      <w:pPr>
        <w:tabs>
          <w:tab w:val="num" w:pos="6480"/>
        </w:tabs>
        <w:ind w:left="6480" w:hanging="360"/>
      </w:pPr>
      <w:rPr>
        <w:rFonts w:ascii="Wingdings" w:hAnsi="Wingdings" w:hint="default"/>
      </w:rPr>
    </w:lvl>
  </w:abstractNum>
  <w:abstractNum w:abstractNumId="6">
    <w:nsid w:val="24E808CE"/>
    <w:multiLevelType w:val="hybridMultilevel"/>
    <w:tmpl w:val="07327CA0"/>
    <w:lvl w:ilvl="0" w:tplc="0409000B">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nsid w:val="36DB1D46"/>
    <w:multiLevelType w:val="hybridMultilevel"/>
    <w:tmpl w:val="6A640E34"/>
    <w:lvl w:ilvl="0" w:tplc="04180001">
      <w:start w:val="1"/>
      <w:numFmt w:val="bullet"/>
      <w:lvlText w:val=""/>
      <w:lvlJc w:val="left"/>
      <w:pPr>
        <w:tabs>
          <w:tab w:val="num" w:pos="720"/>
        </w:tabs>
        <w:ind w:left="720" w:hanging="360"/>
      </w:pPr>
      <w:rPr>
        <w:rFonts w:ascii="Symbol" w:hAnsi="Symbol" w:hint="default"/>
      </w:rPr>
    </w:lvl>
    <w:lvl w:ilvl="1" w:tplc="2136909E" w:tentative="1">
      <w:start w:val="1"/>
      <w:numFmt w:val="bullet"/>
      <w:lvlText w:val=""/>
      <w:lvlJc w:val="left"/>
      <w:pPr>
        <w:tabs>
          <w:tab w:val="num" w:pos="1440"/>
        </w:tabs>
        <w:ind w:left="1440" w:hanging="360"/>
      </w:pPr>
      <w:rPr>
        <w:rFonts w:ascii="Wingdings" w:hAnsi="Wingdings" w:hint="default"/>
      </w:rPr>
    </w:lvl>
    <w:lvl w:ilvl="2" w:tplc="AAD65C2C" w:tentative="1">
      <w:start w:val="1"/>
      <w:numFmt w:val="bullet"/>
      <w:lvlText w:val=""/>
      <w:lvlJc w:val="left"/>
      <w:pPr>
        <w:tabs>
          <w:tab w:val="num" w:pos="2160"/>
        </w:tabs>
        <w:ind w:left="2160" w:hanging="360"/>
      </w:pPr>
      <w:rPr>
        <w:rFonts w:ascii="Wingdings" w:hAnsi="Wingdings" w:hint="default"/>
      </w:rPr>
    </w:lvl>
    <w:lvl w:ilvl="3" w:tplc="819CB43A" w:tentative="1">
      <w:start w:val="1"/>
      <w:numFmt w:val="bullet"/>
      <w:lvlText w:val=""/>
      <w:lvlJc w:val="left"/>
      <w:pPr>
        <w:tabs>
          <w:tab w:val="num" w:pos="2880"/>
        </w:tabs>
        <w:ind w:left="2880" w:hanging="360"/>
      </w:pPr>
      <w:rPr>
        <w:rFonts w:ascii="Wingdings" w:hAnsi="Wingdings" w:hint="default"/>
      </w:rPr>
    </w:lvl>
    <w:lvl w:ilvl="4" w:tplc="A55E9CF2" w:tentative="1">
      <w:start w:val="1"/>
      <w:numFmt w:val="bullet"/>
      <w:lvlText w:val=""/>
      <w:lvlJc w:val="left"/>
      <w:pPr>
        <w:tabs>
          <w:tab w:val="num" w:pos="3600"/>
        </w:tabs>
        <w:ind w:left="3600" w:hanging="360"/>
      </w:pPr>
      <w:rPr>
        <w:rFonts w:ascii="Wingdings" w:hAnsi="Wingdings" w:hint="default"/>
      </w:rPr>
    </w:lvl>
    <w:lvl w:ilvl="5" w:tplc="79F4FF78" w:tentative="1">
      <w:start w:val="1"/>
      <w:numFmt w:val="bullet"/>
      <w:lvlText w:val=""/>
      <w:lvlJc w:val="left"/>
      <w:pPr>
        <w:tabs>
          <w:tab w:val="num" w:pos="4320"/>
        </w:tabs>
        <w:ind w:left="4320" w:hanging="360"/>
      </w:pPr>
      <w:rPr>
        <w:rFonts w:ascii="Wingdings" w:hAnsi="Wingdings" w:hint="default"/>
      </w:rPr>
    </w:lvl>
    <w:lvl w:ilvl="6" w:tplc="6DC81F44" w:tentative="1">
      <w:start w:val="1"/>
      <w:numFmt w:val="bullet"/>
      <w:lvlText w:val=""/>
      <w:lvlJc w:val="left"/>
      <w:pPr>
        <w:tabs>
          <w:tab w:val="num" w:pos="5040"/>
        </w:tabs>
        <w:ind w:left="5040" w:hanging="360"/>
      </w:pPr>
      <w:rPr>
        <w:rFonts w:ascii="Wingdings" w:hAnsi="Wingdings" w:hint="default"/>
      </w:rPr>
    </w:lvl>
    <w:lvl w:ilvl="7" w:tplc="D16A59DC" w:tentative="1">
      <w:start w:val="1"/>
      <w:numFmt w:val="bullet"/>
      <w:lvlText w:val=""/>
      <w:lvlJc w:val="left"/>
      <w:pPr>
        <w:tabs>
          <w:tab w:val="num" w:pos="5760"/>
        </w:tabs>
        <w:ind w:left="5760" w:hanging="360"/>
      </w:pPr>
      <w:rPr>
        <w:rFonts w:ascii="Wingdings" w:hAnsi="Wingdings" w:hint="default"/>
      </w:rPr>
    </w:lvl>
    <w:lvl w:ilvl="8" w:tplc="C01C7D0E" w:tentative="1">
      <w:start w:val="1"/>
      <w:numFmt w:val="bullet"/>
      <w:lvlText w:val=""/>
      <w:lvlJc w:val="left"/>
      <w:pPr>
        <w:tabs>
          <w:tab w:val="num" w:pos="6480"/>
        </w:tabs>
        <w:ind w:left="6480" w:hanging="360"/>
      </w:pPr>
      <w:rPr>
        <w:rFonts w:ascii="Wingdings" w:hAnsi="Wingdings" w:hint="default"/>
      </w:rPr>
    </w:lvl>
  </w:abstractNum>
  <w:abstractNum w:abstractNumId="8">
    <w:nsid w:val="4B7D45EB"/>
    <w:multiLevelType w:val="hybridMultilevel"/>
    <w:tmpl w:val="20D4F0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1155C9E"/>
    <w:multiLevelType w:val="hybridMultilevel"/>
    <w:tmpl w:val="B0BE03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69D353F"/>
    <w:multiLevelType w:val="hybridMultilevel"/>
    <w:tmpl w:val="F848AB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BDE5818"/>
    <w:multiLevelType w:val="hybridMultilevel"/>
    <w:tmpl w:val="15B0786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10"/>
  </w:num>
  <w:num w:numId="6">
    <w:abstractNumId w:val="2"/>
  </w:num>
  <w:num w:numId="7">
    <w:abstractNumId w:val="6"/>
  </w:num>
  <w:num w:numId="8">
    <w:abstractNumId w:val="4"/>
  </w:num>
  <w:num w:numId="9">
    <w:abstractNumId w:val="9"/>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evenAndOddHeaders/>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301"/>
    <w:rsid w:val="0000000D"/>
    <w:rsid w:val="00021870"/>
    <w:rsid w:val="000B59CA"/>
    <w:rsid w:val="00122EB6"/>
    <w:rsid w:val="00135481"/>
    <w:rsid w:val="00135F22"/>
    <w:rsid w:val="00154E39"/>
    <w:rsid w:val="00155C21"/>
    <w:rsid w:val="00183AC5"/>
    <w:rsid w:val="001A2130"/>
    <w:rsid w:val="001A637E"/>
    <w:rsid w:val="001F21A9"/>
    <w:rsid w:val="00201346"/>
    <w:rsid w:val="00206114"/>
    <w:rsid w:val="00307020"/>
    <w:rsid w:val="00345301"/>
    <w:rsid w:val="00352977"/>
    <w:rsid w:val="00366228"/>
    <w:rsid w:val="00386ADA"/>
    <w:rsid w:val="003C2241"/>
    <w:rsid w:val="0043076D"/>
    <w:rsid w:val="00501071"/>
    <w:rsid w:val="00511651"/>
    <w:rsid w:val="00537BE8"/>
    <w:rsid w:val="00542814"/>
    <w:rsid w:val="0055478E"/>
    <w:rsid w:val="00563B26"/>
    <w:rsid w:val="005727CF"/>
    <w:rsid w:val="00582267"/>
    <w:rsid w:val="005C58D9"/>
    <w:rsid w:val="005D5E8D"/>
    <w:rsid w:val="006368F7"/>
    <w:rsid w:val="00642943"/>
    <w:rsid w:val="00696622"/>
    <w:rsid w:val="006A5D7E"/>
    <w:rsid w:val="006B67E3"/>
    <w:rsid w:val="006D48CA"/>
    <w:rsid w:val="006D6387"/>
    <w:rsid w:val="007021A0"/>
    <w:rsid w:val="00705E0B"/>
    <w:rsid w:val="00736D67"/>
    <w:rsid w:val="00793339"/>
    <w:rsid w:val="007C22BB"/>
    <w:rsid w:val="007E1550"/>
    <w:rsid w:val="007F39B3"/>
    <w:rsid w:val="00800ED7"/>
    <w:rsid w:val="008332A4"/>
    <w:rsid w:val="008371DE"/>
    <w:rsid w:val="00862066"/>
    <w:rsid w:val="008A1E5B"/>
    <w:rsid w:val="008A5398"/>
    <w:rsid w:val="008A5AE4"/>
    <w:rsid w:val="00923E70"/>
    <w:rsid w:val="009A5EF3"/>
    <w:rsid w:val="009D6AB4"/>
    <w:rsid w:val="009F2D64"/>
    <w:rsid w:val="00A11C67"/>
    <w:rsid w:val="00A65102"/>
    <w:rsid w:val="00A75250"/>
    <w:rsid w:val="00AE0AD4"/>
    <w:rsid w:val="00B137CF"/>
    <w:rsid w:val="00B54C15"/>
    <w:rsid w:val="00B56B5A"/>
    <w:rsid w:val="00B624A3"/>
    <w:rsid w:val="00B8465D"/>
    <w:rsid w:val="00BB4B03"/>
    <w:rsid w:val="00BE079F"/>
    <w:rsid w:val="00BE4AAF"/>
    <w:rsid w:val="00C02BC2"/>
    <w:rsid w:val="00C067CF"/>
    <w:rsid w:val="00CE64A6"/>
    <w:rsid w:val="00D32A47"/>
    <w:rsid w:val="00D43D17"/>
    <w:rsid w:val="00D6079C"/>
    <w:rsid w:val="00DC7BC8"/>
    <w:rsid w:val="00DE30A2"/>
    <w:rsid w:val="00E005DF"/>
    <w:rsid w:val="00E01E34"/>
    <w:rsid w:val="00E9346F"/>
    <w:rsid w:val="00EE77F6"/>
    <w:rsid w:val="00F34B78"/>
    <w:rsid w:val="00F37329"/>
    <w:rsid w:val="00F83AB5"/>
    <w:rsid w:val="00FA1FA7"/>
    <w:rsid w:val="00FB75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AF5982-7B5F-4B38-AD2E-E307E003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7CF"/>
    <w:pPr>
      <w:spacing w:after="200" w:line="276" w:lineRule="auto"/>
    </w:pPr>
    <w:rPr>
      <w:sz w:val="22"/>
      <w:szCs w:val="22"/>
      <w:lang w:eastAsia="en-US"/>
    </w:rPr>
  </w:style>
  <w:style w:type="paragraph" w:styleId="Heading1">
    <w:name w:val="heading 1"/>
    <w:basedOn w:val="Normal"/>
    <w:next w:val="Heading2"/>
    <w:link w:val="Heading1Char"/>
    <w:uiPriority w:val="99"/>
    <w:qFormat/>
    <w:rsid w:val="00501071"/>
    <w:pPr>
      <w:keepNext/>
      <w:keepLines/>
      <w:spacing w:before="360" w:after="240" w:line="264" w:lineRule="auto"/>
      <w:outlineLvl w:val="0"/>
    </w:pPr>
    <w:rPr>
      <w:rFonts w:ascii="Calibri Light" w:eastAsia="Times New Roman" w:hAnsi="Calibri Light"/>
      <w:color w:val="5B9BD5"/>
      <w:sz w:val="26"/>
      <w:szCs w:val="26"/>
      <w:lang w:eastAsia="ja-JP"/>
    </w:rPr>
  </w:style>
  <w:style w:type="paragraph" w:styleId="Heading2">
    <w:name w:val="heading 2"/>
    <w:basedOn w:val="Normal"/>
    <w:next w:val="Normal"/>
    <w:link w:val="Heading2Char"/>
    <w:uiPriority w:val="99"/>
    <w:qFormat/>
    <w:rsid w:val="0050107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01071"/>
    <w:rPr>
      <w:rFonts w:ascii="Calibri Light" w:hAnsi="Calibri Light" w:cs="Times New Roman"/>
      <w:color w:val="5B9BD5"/>
      <w:sz w:val="26"/>
      <w:szCs w:val="26"/>
      <w:lang w:eastAsia="ja-JP"/>
    </w:rPr>
  </w:style>
  <w:style w:type="character" w:customStyle="1" w:styleId="Heading2Char">
    <w:name w:val="Heading 2 Char"/>
    <w:link w:val="Heading2"/>
    <w:uiPriority w:val="99"/>
    <w:semiHidden/>
    <w:locked/>
    <w:rsid w:val="00501071"/>
    <w:rPr>
      <w:rFonts w:ascii="Cambria" w:hAnsi="Cambria" w:cs="Times New Roman"/>
      <w:b/>
      <w:bCs/>
      <w:color w:val="4F81BD"/>
      <w:sz w:val="26"/>
      <w:szCs w:val="26"/>
    </w:rPr>
  </w:style>
  <w:style w:type="paragraph" w:styleId="NoSpacing">
    <w:name w:val="No Spacing"/>
    <w:uiPriority w:val="99"/>
    <w:qFormat/>
    <w:rsid w:val="00A11C67"/>
    <w:rPr>
      <w:sz w:val="22"/>
      <w:szCs w:val="22"/>
      <w:lang w:eastAsia="en-US"/>
    </w:rPr>
  </w:style>
  <w:style w:type="paragraph" w:styleId="Header">
    <w:name w:val="header"/>
    <w:basedOn w:val="Normal"/>
    <w:link w:val="HeaderChar"/>
    <w:uiPriority w:val="99"/>
    <w:semiHidden/>
    <w:rsid w:val="00501071"/>
    <w:pPr>
      <w:tabs>
        <w:tab w:val="center" w:pos="4536"/>
        <w:tab w:val="right" w:pos="9072"/>
      </w:tabs>
      <w:spacing w:after="0" w:line="240" w:lineRule="auto"/>
    </w:pPr>
  </w:style>
  <w:style w:type="character" w:customStyle="1" w:styleId="HeaderChar">
    <w:name w:val="Header Char"/>
    <w:link w:val="Header"/>
    <w:uiPriority w:val="99"/>
    <w:semiHidden/>
    <w:locked/>
    <w:rsid w:val="00501071"/>
    <w:rPr>
      <w:rFonts w:cs="Times New Roman"/>
    </w:rPr>
  </w:style>
  <w:style w:type="paragraph" w:styleId="Footer">
    <w:name w:val="footer"/>
    <w:basedOn w:val="Normal"/>
    <w:link w:val="FooterChar"/>
    <w:uiPriority w:val="99"/>
    <w:rsid w:val="00501071"/>
    <w:pPr>
      <w:tabs>
        <w:tab w:val="center" w:pos="4536"/>
        <w:tab w:val="right" w:pos="9072"/>
      </w:tabs>
      <w:spacing w:after="0" w:line="240" w:lineRule="auto"/>
    </w:pPr>
  </w:style>
  <w:style w:type="character" w:customStyle="1" w:styleId="FooterChar">
    <w:name w:val="Footer Char"/>
    <w:link w:val="Footer"/>
    <w:uiPriority w:val="99"/>
    <w:locked/>
    <w:rsid w:val="00501071"/>
    <w:rPr>
      <w:rFonts w:cs="Times New Roman"/>
    </w:rPr>
  </w:style>
  <w:style w:type="paragraph" w:styleId="ListParagraph">
    <w:name w:val="List Paragraph"/>
    <w:basedOn w:val="Normal"/>
    <w:uiPriority w:val="99"/>
    <w:qFormat/>
    <w:rsid w:val="00BB4B03"/>
    <w:pPr>
      <w:ind w:left="720"/>
      <w:contextualSpacing/>
    </w:pPr>
  </w:style>
  <w:style w:type="paragraph" w:styleId="BalloonText">
    <w:name w:val="Balloon Text"/>
    <w:basedOn w:val="Normal"/>
    <w:link w:val="BalloonTextChar"/>
    <w:uiPriority w:val="99"/>
    <w:semiHidden/>
    <w:unhideWhenUsed/>
    <w:rsid w:val="00A651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510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5450">
      <w:marLeft w:val="0"/>
      <w:marRight w:val="0"/>
      <w:marTop w:val="0"/>
      <w:marBottom w:val="0"/>
      <w:divBdr>
        <w:top w:val="none" w:sz="0" w:space="0" w:color="auto"/>
        <w:left w:val="none" w:sz="0" w:space="0" w:color="auto"/>
        <w:bottom w:val="none" w:sz="0" w:space="0" w:color="auto"/>
        <w:right w:val="none" w:sz="0" w:space="0" w:color="auto"/>
      </w:divBdr>
    </w:div>
    <w:div w:id="222065451">
      <w:marLeft w:val="0"/>
      <w:marRight w:val="0"/>
      <w:marTop w:val="0"/>
      <w:marBottom w:val="0"/>
      <w:divBdr>
        <w:top w:val="none" w:sz="0" w:space="0" w:color="auto"/>
        <w:left w:val="none" w:sz="0" w:space="0" w:color="auto"/>
        <w:bottom w:val="none" w:sz="0" w:space="0" w:color="auto"/>
        <w:right w:val="none" w:sz="0" w:space="0" w:color="auto"/>
      </w:divBdr>
      <w:divsChild>
        <w:div w:id="222065452">
          <w:marLeft w:val="432"/>
          <w:marRight w:val="0"/>
          <w:marTop w:val="120"/>
          <w:marBottom w:val="0"/>
          <w:divBdr>
            <w:top w:val="none" w:sz="0" w:space="0" w:color="auto"/>
            <w:left w:val="none" w:sz="0" w:space="0" w:color="auto"/>
            <w:bottom w:val="none" w:sz="0" w:space="0" w:color="auto"/>
            <w:right w:val="none" w:sz="0" w:space="0" w:color="auto"/>
          </w:divBdr>
        </w:div>
        <w:div w:id="222065453">
          <w:marLeft w:val="432"/>
          <w:marRight w:val="0"/>
          <w:marTop w:val="120"/>
          <w:marBottom w:val="0"/>
          <w:divBdr>
            <w:top w:val="none" w:sz="0" w:space="0" w:color="auto"/>
            <w:left w:val="none" w:sz="0" w:space="0" w:color="auto"/>
            <w:bottom w:val="none" w:sz="0" w:space="0" w:color="auto"/>
            <w:right w:val="none" w:sz="0" w:space="0" w:color="auto"/>
          </w:divBdr>
        </w:div>
        <w:div w:id="222065456">
          <w:marLeft w:val="432"/>
          <w:marRight w:val="0"/>
          <w:marTop w:val="120"/>
          <w:marBottom w:val="0"/>
          <w:divBdr>
            <w:top w:val="none" w:sz="0" w:space="0" w:color="auto"/>
            <w:left w:val="none" w:sz="0" w:space="0" w:color="auto"/>
            <w:bottom w:val="none" w:sz="0" w:space="0" w:color="auto"/>
            <w:right w:val="none" w:sz="0" w:space="0" w:color="auto"/>
          </w:divBdr>
        </w:div>
        <w:div w:id="222065457">
          <w:marLeft w:val="432"/>
          <w:marRight w:val="0"/>
          <w:marTop w:val="120"/>
          <w:marBottom w:val="0"/>
          <w:divBdr>
            <w:top w:val="none" w:sz="0" w:space="0" w:color="auto"/>
            <w:left w:val="none" w:sz="0" w:space="0" w:color="auto"/>
            <w:bottom w:val="none" w:sz="0" w:space="0" w:color="auto"/>
            <w:right w:val="none" w:sz="0" w:space="0" w:color="auto"/>
          </w:divBdr>
        </w:div>
        <w:div w:id="222065459">
          <w:marLeft w:val="432"/>
          <w:marRight w:val="0"/>
          <w:marTop w:val="120"/>
          <w:marBottom w:val="0"/>
          <w:divBdr>
            <w:top w:val="none" w:sz="0" w:space="0" w:color="auto"/>
            <w:left w:val="none" w:sz="0" w:space="0" w:color="auto"/>
            <w:bottom w:val="none" w:sz="0" w:space="0" w:color="auto"/>
            <w:right w:val="none" w:sz="0" w:space="0" w:color="auto"/>
          </w:divBdr>
        </w:div>
        <w:div w:id="222065461">
          <w:marLeft w:val="432"/>
          <w:marRight w:val="0"/>
          <w:marTop w:val="120"/>
          <w:marBottom w:val="0"/>
          <w:divBdr>
            <w:top w:val="none" w:sz="0" w:space="0" w:color="auto"/>
            <w:left w:val="none" w:sz="0" w:space="0" w:color="auto"/>
            <w:bottom w:val="none" w:sz="0" w:space="0" w:color="auto"/>
            <w:right w:val="none" w:sz="0" w:space="0" w:color="auto"/>
          </w:divBdr>
        </w:div>
        <w:div w:id="222065462">
          <w:marLeft w:val="432"/>
          <w:marRight w:val="0"/>
          <w:marTop w:val="120"/>
          <w:marBottom w:val="0"/>
          <w:divBdr>
            <w:top w:val="none" w:sz="0" w:space="0" w:color="auto"/>
            <w:left w:val="none" w:sz="0" w:space="0" w:color="auto"/>
            <w:bottom w:val="none" w:sz="0" w:space="0" w:color="auto"/>
            <w:right w:val="none" w:sz="0" w:space="0" w:color="auto"/>
          </w:divBdr>
        </w:div>
        <w:div w:id="222065466">
          <w:marLeft w:val="432"/>
          <w:marRight w:val="0"/>
          <w:marTop w:val="120"/>
          <w:marBottom w:val="0"/>
          <w:divBdr>
            <w:top w:val="none" w:sz="0" w:space="0" w:color="auto"/>
            <w:left w:val="none" w:sz="0" w:space="0" w:color="auto"/>
            <w:bottom w:val="none" w:sz="0" w:space="0" w:color="auto"/>
            <w:right w:val="none" w:sz="0" w:space="0" w:color="auto"/>
          </w:divBdr>
        </w:div>
        <w:div w:id="222065467">
          <w:marLeft w:val="432"/>
          <w:marRight w:val="0"/>
          <w:marTop w:val="120"/>
          <w:marBottom w:val="0"/>
          <w:divBdr>
            <w:top w:val="none" w:sz="0" w:space="0" w:color="auto"/>
            <w:left w:val="none" w:sz="0" w:space="0" w:color="auto"/>
            <w:bottom w:val="none" w:sz="0" w:space="0" w:color="auto"/>
            <w:right w:val="none" w:sz="0" w:space="0" w:color="auto"/>
          </w:divBdr>
        </w:div>
        <w:div w:id="222065468">
          <w:marLeft w:val="432"/>
          <w:marRight w:val="0"/>
          <w:marTop w:val="120"/>
          <w:marBottom w:val="0"/>
          <w:divBdr>
            <w:top w:val="none" w:sz="0" w:space="0" w:color="auto"/>
            <w:left w:val="none" w:sz="0" w:space="0" w:color="auto"/>
            <w:bottom w:val="none" w:sz="0" w:space="0" w:color="auto"/>
            <w:right w:val="none" w:sz="0" w:space="0" w:color="auto"/>
          </w:divBdr>
        </w:div>
        <w:div w:id="222065471">
          <w:marLeft w:val="432"/>
          <w:marRight w:val="0"/>
          <w:marTop w:val="120"/>
          <w:marBottom w:val="0"/>
          <w:divBdr>
            <w:top w:val="none" w:sz="0" w:space="0" w:color="auto"/>
            <w:left w:val="none" w:sz="0" w:space="0" w:color="auto"/>
            <w:bottom w:val="none" w:sz="0" w:space="0" w:color="auto"/>
            <w:right w:val="none" w:sz="0" w:space="0" w:color="auto"/>
          </w:divBdr>
        </w:div>
        <w:div w:id="222065473">
          <w:marLeft w:val="432"/>
          <w:marRight w:val="0"/>
          <w:marTop w:val="120"/>
          <w:marBottom w:val="0"/>
          <w:divBdr>
            <w:top w:val="none" w:sz="0" w:space="0" w:color="auto"/>
            <w:left w:val="none" w:sz="0" w:space="0" w:color="auto"/>
            <w:bottom w:val="none" w:sz="0" w:space="0" w:color="auto"/>
            <w:right w:val="none" w:sz="0" w:space="0" w:color="auto"/>
          </w:divBdr>
        </w:div>
        <w:div w:id="222065474">
          <w:marLeft w:val="432"/>
          <w:marRight w:val="0"/>
          <w:marTop w:val="120"/>
          <w:marBottom w:val="0"/>
          <w:divBdr>
            <w:top w:val="none" w:sz="0" w:space="0" w:color="auto"/>
            <w:left w:val="none" w:sz="0" w:space="0" w:color="auto"/>
            <w:bottom w:val="none" w:sz="0" w:space="0" w:color="auto"/>
            <w:right w:val="none" w:sz="0" w:space="0" w:color="auto"/>
          </w:divBdr>
        </w:div>
        <w:div w:id="222065475">
          <w:marLeft w:val="432"/>
          <w:marRight w:val="0"/>
          <w:marTop w:val="120"/>
          <w:marBottom w:val="0"/>
          <w:divBdr>
            <w:top w:val="none" w:sz="0" w:space="0" w:color="auto"/>
            <w:left w:val="none" w:sz="0" w:space="0" w:color="auto"/>
            <w:bottom w:val="none" w:sz="0" w:space="0" w:color="auto"/>
            <w:right w:val="none" w:sz="0" w:space="0" w:color="auto"/>
          </w:divBdr>
        </w:div>
      </w:divsChild>
    </w:div>
    <w:div w:id="222065455">
      <w:marLeft w:val="0"/>
      <w:marRight w:val="0"/>
      <w:marTop w:val="0"/>
      <w:marBottom w:val="0"/>
      <w:divBdr>
        <w:top w:val="none" w:sz="0" w:space="0" w:color="auto"/>
        <w:left w:val="none" w:sz="0" w:space="0" w:color="auto"/>
        <w:bottom w:val="none" w:sz="0" w:space="0" w:color="auto"/>
        <w:right w:val="none" w:sz="0" w:space="0" w:color="auto"/>
      </w:divBdr>
    </w:div>
    <w:div w:id="222065458">
      <w:marLeft w:val="0"/>
      <w:marRight w:val="0"/>
      <w:marTop w:val="0"/>
      <w:marBottom w:val="0"/>
      <w:divBdr>
        <w:top w:val="none" w:sz="0" w:space="0" w:color="auto"/>
        <w:left w:val="none" w:sz="0" w:space="0" w:color="auto"/>
        <w:bottom w:val="none" w:sz="0" w:space="0" w:color="auto"/>
        <w:right w:val="none" w:sz="0" w:space="0" w:color="auto"/>
      </w:divBdr>
    </w:div>
    <w:div w:id="222065460">
      <w:marLeft w:val="0"/>
      <w:marRight w:val="0"/>
      <w:marTop w:val="0"/>
      <w:marBottom w:val="0"/>
      <w:divBdr>
        <w:top w:val="none" w:sz="0" w:space="0" w:color="auto"/>
        <w:left w:val="none" w:sz="0" w:space="0" w:color="auto"/>
        <w:bottom w:val="none" w:sz="0" w:space="0" w:color="auto"/>
        <w:right w:val="none" w:sz="0" w:space="0" w:color="auto"/>
      </w:divBdr>
    </w:div>
    <w:div w:id="222065463">
      <w:marLeft w:val="0"/>
      <w:marRight w:val="0"/>
      <w:marTop w:val="0"/>
      <w:marBottom w:val="0"/>
      <w:divBdr>
        <w:top w:val="none" w:sz="0" w:space="0" w:color="auto"/>
        <w:left w:val="none" w:sz="0" w:space="0" w:color="auto"/>
        <w:bottom w:val="none" w:sz="0" w:space="0" w:color="auto"/>
        <w:right w:val="none" w:sz="0" w:space="0" w:color="auto"/>
      </w:divBdr>
    </w:div>
    <w:div w:id="222065470">
      <w:marLeft w:val="0"/>
      <w:marRight w:val="0"/>
      <w:marTop w:val="0"/>
      <w:marBottom w:val="0"/>
      <w:divBdr>
        <w:top w:val="none" w:sz="0" w:space="0" w:color="auto"/>
        <w:left w:val="none" w:sz="0" w:space="0" w:color="auto"/>
        <w:bottom w:val="none" w:sz="0" w:space="0" w:color="auto"/>
        <w:right w:val="none" w:sz="0" w:space="0" w:color="auto"/>
      </w:divBdr>
      <w:divsChild>
        <w:div w:id="222065454">
          <w:marLeft w:val="1440"/>
          <w:marRight w:val="0"/>
          <w:marTop w:val="0"/>
          <w:marBottom w:val="0"/>
          <w:divBdr>
            <w:top w:val="none" w:sz="0" w:space="0" w:color="auto"/>
            <w:left w:val="none" w:sz="0" w:space="0" w:color="auto"/>
            <w:bottom w:val="none" w:sz="0" w:space="0" w:color="auto"/>
            <w:right w:val="none" w:sz="0" w:space="0" w:color="auto"/>
          </w:divBdr>
        </w:div>
        <w:div w:id="222065464">
          <w:marLeft w:val="1440"/>
          <w:marRight w:val="0"/>
          <w:marTop w:val="0"/>
          <w:marBottom w:val="0"/>
          <w:divBdr>
            <w:top w:val="none" w:sz="0" w:space="0" w:color="auto"/>
            <w:left w:val="none" w:sz="0" w:space="0" w:color="auto"/>
            <w:bottom w:val="none" w:sz="0" w:space="0" w:color="auto"/>
            <w:right w:val="none" w:sz="0" w:space="0" w:color="auto"/>
          </w:divBdr>
        </w:div>
        <w:div w:id="222065465">
          <w:marLeft w:val="1440"/>
          <w:marRight w:val="0"/>
          <w:marTop w:val="0"/>
          <w:marBottom w:val="0"/>
          <w:divBdr>
            <w:top w:val="none" w:sz="0" w:space="0" w:color="auto"/>
            <w:left w:val="none" w:sz="0" w:space="0" w:color="auto"/>
            <w:bottom w:val="none" w:sz="0" w:space="0" w:color="auto"/>
            <w:right w:val="none" w:sz="0" w:space="0" w:color="auto"/>
          </w:divBdr>
        </w:div>
        <w:div w:id="222065469">
          <w:marLeft w:val="1440"/>
          <w:marRight w:val="0"/>
          <w:marTop w:val="0"/>
          <w:marBottom w:val="0"/>
          <w:divBdr>
            <w:top w:val="none" w:sz="0" w:space="0" w:color="auto"/>
            <w:left w:val="none" w:sz="0" w:space="0" w:color="auto"/>
            <w:bottom w:val="none" w:sz="0" w:space="0" w:color="auto"/>
            <w:right w:val="none" w:sz="0" w:space="0" w:color="auto"/>
          </w:divBdr>
        </w:div>
        <w:div w:id="222065472">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1396</Words>
  <Characters>8097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 comună de acţiune</dc:title>
  <dc:subject/>
  <dc:creator>sofia</dc:creator>
  <cp:keywords/>
  <dc:description/>
  <cp:lastModifiedBy>SORIN</cp:lastModifiedBy>
  <cp:revision>8</cp:revision>
  <cp:lastPrinted>2018-02-26T14:10:00Z</cp:lastPrinted>
  <dcterms:created xsi:type="dcterms:W3CDTF">2018-02-24T16:39:00Z</dcterms:created>
  <dcterms:modified xsi:type="dcterms:W3CDTF">2018-02-26T14:12:00Z</dcterms:modified>
</cp:coreProperties>
</file>