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21" w:rsidRDefault="00213521" w:rsidP="005A7D86">
      <w:pPr>
        <w:spacing w:after="0" w:line="240" w:lineRule="auto"/>
        <w:jc w:val="right"/>
        <w:rPr>
          <w:b/>
          <w:lang w:val="ro-RO"/>
        </w:rPr>
      </w:pPr>
    </w:p>
    <w:p w:rsidR="00213521" w:rsidRDefault="00213521" w:rsidP="005A7D86">
      <w:pPr>
        <w:spacing w:after="0" w:line="240" w:lineRule="auto"/>
        <w:jc w:val="right"/>
        <w:rPr>
          <w:b/>
          <w:lang w:val="ro-RO"/>
        </w:rPr>
      </w:pPr>
    </w:p>
    <w:p w:rsidR="00213521" w:rsidRPr="00C17298" w:rsidRDefault="00213521" w:rsidP="005A7D86">
      <w:pPr>
        <w:spacing w:after="0" w:line="240" w:lineRule="auto"/>
        <w:jc w:val="right"/>
        <w:rPr>
          <w:b/>
          <w:lang w:val="ro-RO"/>
        </w:rPr>
      </w:pPr>
      <w:bookmarkStart w:id="0" w:name="_GoBack"/>
      <w:bookmarkEnd w:id="0"/>
      <w:r>
        <w:rPr>
          <w:b/>
          <w:lang w:val="ro-RO"/>
        </w:rPr>
        <w:t>Anexa 1</w:t>
      </w:r>
    </w:p>
    <w:p w:rsidR="00213521" w:rsidRPr="00C17298" w:rsidRDefault="00213521" w:rsidP="000F5019">
      <w:pPr>
        <w:spacing w:after="0" w:line="360" w:lineRule="auto"/>
        <w:jc w:val="center"/>
        <w:rPr>
          <w:b/>
          <w:lang w:val="ro-RO"/>
        </w:rPr>
      </w:pPr>
      <w:r w:rsidRPr="00C17298">
        <w:rPr>
          <w:b/>
          <w:lang w:val="ro-RO"/>
        </w:rPr>
        <w:t xml:space="preserve">PROIECTUL </w:t>
      </w:r>
      <w:r w:rsidRPr="00C17298">
        <w:rPr>
          <w:b/>
          <w:i/>
          <w:lang w:val="ro-RO"/>
        </w:rPr>
        <w:t>ŞCOALĂ DUPĂ ŞCOALĂ</w:t>
      </w:r>
      <w:r w:rsidRPr="00C17298">
        <w:rPr>
          <w:b/>
          <w:lang w:val="ro-RO"/>
        </w:rPr>
        <w:t xml:space="preserve"> </w:t>
      </w:r>
    </w:p>
    <w:p w:rsidR="00213521" w:rsidRPr="00C17298" w:rsidRDefault="00213521" w:rsidP="002739EE">
      <w:pPr>
        <w:spacing w:after="0" w:line="360" w:lineRule="auto"/>
        <w:jc w:val="center"/>
        <w:rPr>
          <w:b/>
          <w:lang w:val="ro-RO"/>
        </w:rPr>
      </w:pPr>
      <w:r w:rsidRPr="00C17298">
        <w:rPr>
          <w:b/>
          <w:lang w:val="ro-RO"/>
        </w:rPr>
        <w:t>An şcolar ……………………….</w:t>
      </w:r>
    </w:p>
    <w:p w:rsidR="00213521" w:rsidRPr="00946681" w:rsidRDefault="00213521" w:rsidP="001328AB">
      <w:pPr>
        <w:pStyle w:val="Header"/>
        <w:rPr>
          <w:b/>
          <w:color w:val="0F243E"/>
        </w:rPr>
      </w:pPr>
      <w:r>
        <w:rPr>
          <w:b/>
          <w:color w:val="0F243E"/>
        </w:rPr>
        <w:t xml:space="preserve"> </w:t>
      </w:r>
      <w:r w:rsidRPr="00946681">
        <w:rPr>
          <w:b/>
          <w:color w:val="0F243E"/>
        </w:rPr>
        <w:t>Unitatea de învățământ:</w:t>
      </w:r>
      <w:r w:rsidRPr="00946681">
        <w:rPr>
          <w:color w:val="0F243E"/>
        </w:rPr>
        <w:t>................................................................</w:t>
      </w:r>
    </w:p>
    <w:p w:rsidR="00213521" w:rsidRDefault="00213521" w:rsidP="00653111">
      <w:pPr>
        <w:pStyle w:val="Header"/>
      </w:pPr>
      <w:r w:rsidRPr="00946681">
        <w:rPr>
          <w:b/>
        </w:rPr>
        <w:t xml:space="preserve"> Nivel</w:t>
      </w:r>
      <w:r w:rsidRPr="00946681">
        <w:t xml:space="preserve"> : </w:t>
      </w:r>
      <w:r>
        <w:t>învățământ primar / secundar</w:t>
      </w:r>
    </w:p>
    <w:p w:rsidR="00213521" w:rsidRPr="00946681" w:rsidRDefault="00213521" w:rsidP="00653111">
      <w:pPr>
        <w:pStyle w:val="Header"/>
        <w:rPr>
          <w:b/>
          <w:color w:val="0F243E"/>
        </w:rPr>
      </w:pPr>
      <w:r w:rsidRPr="00946681">
        <w:t xml:space="preserve">                                       </w:t>
      </w:r>
    </w:p>
    <w:tbl>
      <w:tblPr>
        <w:tblW w:w="10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0"/>
        <w:gridCol w:w="3518"/>
      </w:tblGrid>
      <w:tr w:rsidR="00213521" w:rsidRPr="00DA09F7">
        <w:tc>
          <w:tcPr>
            <w:tcW w:w="10228" w:type="dxa"/>
            <w:gridSpan w:val="2"/>
            <w:shd w:val="clear" w:color="auto" w:fill="3366FF"/>
          </w:tcPr>
          <w:p w:rsidR="00213521" w:rsidRPr="00A65B24" w:rsidRDefault="00213521" w:rsidP="00A65B24">
            <w:pPr>
              <w:spacing w:after="0" w:line="240" w:lineRule="auto"/>
              <w:jc w:val="center"/>
              <w:rPr>
                <w:b/>
                <w:color w:val="FFFFFF"/>
                <w:lang w:val="ro-RO"/>
              </w:rPr>
            </w:pPr>
            <w:r w:rsidRPr="00A65B24">
              <w:rPr>
                <w:b/>
                <w:color w:val="FFFFFF"/>
                <w:lang w:val="ro-RO"/>
              </w:rPr>
              <w:t xml:space="preserve">Date  despre organizarea proiectului </w:t>
            </w:r>
          </w:p>
          <w:p w:rsidR="00213521" w:rsidRPr="00A65B24" w:rsidRDefault="00213521" w:rsidP="00A65B2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A65B24">
              <w:rPr>
                <w:b/>
                <w:i/>
                <w:color w:val="FFFFFF"/>
                <w:lang w:val="ro-RO"/>
              </w:rPr>
              <w:t>Școală după școală</w:t>
            </w:r>
          </w:p>
        </w:tc>
      </w:tr>
      <w:tr w:rsidR="00213521" w:rsidRPr="00DA09F7">
        <w:tc>
          <w:tcPr>
            <w:tcW w:w="6710" w:type="dxa"/>
          </w:tcPr>
          <w:p w:rsidR="00213521" w:rsidRPr="00A65B24" w:rsidRDefault="00213521" w:rsidP="00A65B24">
            <w:pPr>
              <w:spacing w:after="0" w:line="240" w:lineRule="auto"/>
              <w:rPr>
                <w:b/>
                <w:lang w:val="ro-RO"/>
              </w:rPr>
            </w:pPr>
            <w:r w:rsidRPr="00A65B24">
              <w:rPr>
                <w:rFonts w:cs="Calibri"/>
                <w:lang w:val="ro-RO"/>
              </w:rPr>
              <w:t>Data aprobării ofertei ȘDȘ în Consiliul profesoral al școlii (conform procesului –verbal încheiat în Registrul consiliului profesoral)</w:t>
            </w:r>
          </w:p>
        </w:tc>
        <w:tc>
          <w:tcPr>
            <w:tcW w:w="3518" w:type="dxa"/>
          </w:tcPr>
          <w:p w:rsidR="00213521" w:rsidRPr="00A65B24" w:rsidRDefault="00213521" w:rsidP="00A65B2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DA09F7">
        <w:tc>
          <w:tcPr>
            <w:tcW w:w="6710" w:type="dxa"/>
          </w:tcPr>
          <w:p w:rsidR="00213521" w:rsidRPr="00A65B24" w:rsidRDefault="00213521" w:rsidP="00A65B24">
            <w:pPr>
              <w:spacing w:after="0" w:line="240" w:lineRule="auto"/>
              <w:rPr>
                <w:rFonts w:cs="Calibri"/>
                <w:lang w:val="it-IT"/>
              </w:rPr>
            </w:pPr>
            <w:r w:rsidRPr="00A65B24">
              <w:rPr>
                <w:rFonts w:cs="Calibri"/>
                <w:lang w:val="ro-RO"/>
              </w:rPr>
              <w:t>Nr. decizie de la CA al școlii pentru organizarea programul</w:t>
            </w:r>
            <w:r w:rsidRPr="00A65B24">
              <w:rPr>
                <w:rFonts w:cs="Calibri"/>
                <w:lang w:val="it-IT"/>
              </w:rPr>
              <w:t>ui ȘDȘ</w:t>
            </w:r>
          </w:p>
        </w:tc>
        <w:tc>
          <w:tcPr>
            <w:tcW w:w="3518" w:type="dxa"/>
          </w:tcPr>
          <w:p w:rsidR="00213521" w:rsidRPr="00A65B24" w:rsidRDefault="00213521" w:rsidP="00A65B2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DA09F7">
        <w:tc>
          <w:tcPr>
            <w:tcW w:w="6710" w:type="dxa"/>
          </w:tcPr>
          <w:p w:rsidR="00213521" w:rsidRPr="00A65B24" w:rsidRDefault="00213521" w:rsidP="00A65B24">
            <w:pPr>
              <w:spacing w:after="0" w:line="240" w:lineRule="auto"/>
              <w:rPr>
                <w:rFonts w:cs="Calibri"/>
                <w:lang w:val="ro-RO"/>
              </w:rPr>
            </w:pPr>
            <w:r w:rsidRPr="00A65B24">
              <w:rPr>
                <w:rFonts w:cs="Calibri"/>
                <w:lang w:val="ro-RO"/>
              </w:rPr>
              <w:t>Numele și prenumele persoanei care are atribuții de responsabil al programului la nivelul școlii, dintre membrii Consiliului de admninistrație al unității de învățământ</w:t>
            </w:r>
          </w:p>
        </w:tc>
        <w:tc>
          <w:tcPr>
            <w:tcW w:w="3518" w:type="dxa"/>
          </w:tcPr>
          <w:p w:rsidR="00213521" w:rsidRPr="00A65B24" w:rsidRDefault="00213521" w:rsidP="00A65B2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:rsidR="00213521" w:rsidRPr="00C17298" w:rsidRDefault="00213521" w:rsidP="001D4FD0">
      <w:pPr>
        <w:spacing w:after="0" w:line="240" w:lineRule="auto"/>
        <w:jc w:val="center"/>
        <w:rPr>
          <w:b/>
          <w:lang w:val="ro-RO"/>
        </w:rPr>
      </w:pPr>
    </w:p>
    <w:p w:rsidR="00213521" w:rsidRPr="00C17298" w:rsidRDefault="00213521" w:rsidP="00F33A32">
      <w:pPr>
        <w:spacing w:after="0" w:line="360" w:lineRule="auto"/>
        <w:jc w:val="center"/>
        <w:rPr>
          <w:b/>
          <w:lang w:val="ro-RO"/>
        </w:rPr>
      </w:pPr>
      <w:r w:rsidRPr="00C17298">
        <w:rPr>
          <w:b/>
          <w:lang w:val="ro-RO"/>
        </w:rPr>
        <w:t xml:space="preserve">LISTĂ DE VERIFICARE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954"/>
        <w:gridCol w:w="708"/>
        <w:gridCol w:w="618"/>
        <w:gridCol w:w="2096"/>
      </w:tblGrid>
      <w:tr w:rsidR="00213521" w:rsidRPr="00C17298">
        <w:tc>
          <w:tcPr>
            <w:tcW w:w="817" w:type="dxa"/>
            <w:shd w:val="clear" w:color="auto" w:fill="3366FF"/>
          </w:tcPr>
          <w:p w:rsidR="00213521" w:rsidRPr="00566A74" w:rsidRDefault="00213521" w:rsidP="00984017">
            <w:pPr>
              <w:spacing w:after="0" w:line="240" w:lineRule="auto"/>
              <w:jc w:val="center"/>
              <w:rPr>
                <w:b/>
                <w:color w:val="FFFFFF"/>
                <w:lang w:val="ro-RO"/>
              </w:rPr>
            </w:pPr>
            <w:r w:rsidRPr="00566A74">
              <w:rPr>
                <w:b/>
                <w:color w:val="FFFFFF"/>
                <w:lang w:val="ro-RO"/>
              </w:rPr>
              <w:t>NR. CRT.</w:t>
            </w:r>
          </w:p>
        </w:tc>
        <w:tc>
          <w:tcPr>
            <w:tcW w:w="5954" w:type="dxa"/>
            <w:shd w:val="clear" w:color="auto" w:fill="3366FF"/>
          </w:tcPr>
          <w:p w:rsidR="00213521" w:rsidRPr="00566A74" w:rsidRDefault="00213521" w:rsidP="00984017">
            <w:pPr>
              <w:spacing w:after="0" w:line="240" w:lineRule="auto"/>
              <w:jc w:val="center"/>
              <w:rPr>
                <w:b/>
                <w:color w:val="FFFFFF"/>
                <w:lang w:val="ro-RO"/>
              </w:rPr>
            </w:pPr>
            <w:r w:rsidRPr="00566A74">
              <w:rPr>
                <w:b/>
                <w:color w:val="FFFFFF"/>
                <w:lang w:val="ro-RO"/>
              </w:rPr>
              <w:t>STRUCTURA PROIECTULUI</w:t>
            </w:r>
          </w:p>
        </w:tc>
        <w:tc>
          <w:tcPr>
            <w:tcW w:w="708" w:type="dxa"/>
            <w:shd w:val="clear" w:color="auto" w:fill="3366FF"/>
          </w:tcPr>
          <w:p w:rsidR="00213521" w:rsidRPr="00566A74" w:rsidRDefault="00213521" w:rsidP="00984017">
            <w:pPr>
              <w:spacing w:after="0" w:line="240" w:lineRule="auto"/>
              <w:jc w:val="center"/>
              <w:rPr>
                <w:b/>
                <w:color w:val="FFFFFF"/>
                <w:lang w:val="ro-RO"/>
              </w:rPr>
            </w:pPr>
            <w:r w:rsidRPr="00566A74">
              <w:rPr>
                <w:b/>
                <w:color w:val="FFFFFF"/>
                <w:lang w:val="ro-RO"/>
              </w:rPr>
              <w:t>DA</w:t>
            </w:r>
          </w:p>
        </w:tc>
        <w:tc>
          <w:tcPr>
            <w:tcW w:w="618" w:type="dxa"/>
            <w:shd w:val="clear" w:color="auto" w:fill="3366FF"/>
          </w:tcPr>
          <w:p w:rsidR="00213521" w:rsidRPr="00566A74" w:rsidRDefault="00213521" w:rsidP="00984017">
            <w:pPr>
              <w:spacing w:after="0" w:line="240" w:lineRule="auto"/>
              <w:jc w:val="center"/>
              <w:rPr>
                <w:b/>
                <w:color w:val="FFFFFF"/>
                <w:lang w:val="ro-RO"/>
              </w:rPr>
            </w:pPr>
            <w:r w:rsidRPr="00566A74">
              <w:rPr>
                <w:b/>
                <w:color w:val="FFFFFF"/>
                <w:lang w:val="ro-RO"/>
              </w:rPr>
              <w:t>NU</w:t>
            </w:r>
          </w:p>
        </w:tc>
        <w:tc>
          <w:tcPr>
            <w:tcW w:w="2096" w:type="dxa"/>
            <w:shd w:val="clear" w:color="auto" w:fill="3366FF"/>
          </w:tcPr>
          <w:p w:rsidR="00213521" w:rsidRPr="00566A74" w:rsidRDefault="00213521" w:rsidP="00984017">
            <w:pPr>
              <w:spacing w:after="0" w:line="240" w:lineRule="auto"/>
              <w:jc w:val="center"/>
              <w:rPr>
                <w:b/>
                <w:color w:val="FFFFFF"/>
                <w:lang w:val="ro-RO"/>
              </w:rPr>
            </w:pPr>
            <w:r w:rsidRPr="00566A74">
              <w:rPr>
                <w:b/>
                <w:color w:val="FFFFFF"/>
                <w:lang w:val="ro-RO"/>
              </w:rPr>
              <w:t>RECOMANDĂRI</w:t>
            </w: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 xml:space="preserve">Argument 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Analiza de nevoi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Grup ţintă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Obiectiv general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Obiective specifice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DA09F7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Indicatorii de performanță pentru fiecare obiectiv specific, în parte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pt-BR"/>
              </w:rPr>
              <w:t>Modalități / Instrumente de evaluare a gradului de realizare a indicatorilor de performanță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 xml:space="preserve">Activităţi ce se vor derula în proiect – </w:t>
            </w:r>
            <w:r w:rsidRPr="00C17298">
              <w:rPr>
                <w:b/>
                <w:lang w:val="ro-RO"/>
              </w:rPr>
              <w:t>în înv. primar</w:t>
            </w:r>
            <w:r w:rsidRPr="00C17298">
              <w:rPr>
                <w:lang w:val="ro-RO"/>
              </w:rPr>
              <w:t xml:space="preserve">: unul sau mai multe pachete educaționale constituite din combinarea tipurilor de activități, conform Art. 6, alin 1) și 2): </w:t>
            </w:r>
          </w:p>
          <w:p w:rsidR="00213521" w:rsidRPr="00C17298" w:rsidRDefault="00213521" w:rsidP="00984017">
            <w:pPr>
              <w:spacing w:after="0" w:line="240" w:lineRule="auto"/>
              <w:jc w:val="both"/>
            </w:pPr>
            <w:r w:rsidRPr="00C17298">
              <w:rPr>
                <w:lang w:val="ro-RO"/>
              </w:rPr>
              <w:t xml:space="preserve">a) </w:t>
            </w:r>
            <w:r w:rsidRPr="00C17298">
              <w:t>activităţile cu sprijin specializat</w:t>
            </w:r>
          </w:p>
          <w:p w:rsidR="00213521" w:rsidRPr="00C17298" w:rsidRDefault="00213521" w:rsidP="00984017">
            <w:pPr>
              <w:spacing w:after="0" w:line="240" w:lineRule="auto"/>
              <w:jc w:val="both"/>
            </w:pPr>
            <w:r w:rsidRPr="00C17298">
              <w:t>b)atelierele/activităţile tematice /alte activităţi de  tip recreativ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DA09F7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7A69D2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 xml:space="preserve">Activităţi ce se vor derula în proiect – </w:t>
            </w:r>
            <w:r w:rsidRPr="00C17298">
              <w:rPr>
                <w:b/>
                <w:lang w:val="ro-RO"/>
              </w:rPr>
              <w:t>în înv. secundar</w:t>
            </w:r>
            <w:r w:rsidRPr="00C17298">
              <w:rPr>
                <w:lang w:val="ro-RO"/>
              </w:rPr>
              <w:t xml:space="preserve">: unul sau mai multe pachete educaționale constituite din combinarea tipurilor  de activități, conform Art. 7, alin 1), 2), 3) și 4): </w:t>
            </w:r>
          </w:p>
          <w:p w:rsidR="00213521" w:rsidRPr="00C17298" w:rsidRDefault="00213521" w:rsidP="007A69D2">
            <w:pPr>
              <w:pStyle w:val="Frspaiere1"/>
              <w:jc w:val="both"/>
            </w:pPr>
            <w:r w:rsidRPr="00C17298">
              <w:t>1) pachetul de activităţi de performanţă;</w:t>
            </w:r>
          </w:p>
          <w:p w:rsidR="00213521" w:rsidRPr="00C17298" w:rsidRDefault="00213521" w:rsidP="007A69D2">
            <w:pPr>
              <w:pStyle w:val="Frspaiere1"/>
              <w:jc w:val="both"/>
            </w:pPr>
            <w:r w:rsidRPr="00C17298">
              <w:t xml:space="preserve">2) pachetul de activităţi de sprijin;  </w:t>
            </w:r>
          </w:p>
          <w:p w:rsidR="00213521" w:rsidRPr="00C17298" w:rsidRDefault="00213521" w:rsidP="007A69D2">
            <w:pPr>
              <w:pStyle w:val="Frspaiere1"/>
              <w:jc w:val="both"/>
            </w:pPr>
            <w:r w:rsidRPr="00C17298">
              <w:t>3) pachetul de pregătire pentru viaţă;</w:t>
            </w:r>
          </w:p>
          <w:p w:rsidR="00213521" w:rsidRPr="00C17298" w:rsidRDefault="00213521" w:rsidP="007A69D2">
            <w:pPr>
              <w:pStyle w:val="Frspaiere1"/>
              <w:tabs>
                <w:tab w:val="left" w:pos="993"/>
              </w:tabs>
              <w:jc w:val="both"/>
            </w:pPr>
            <w:r w:rsidRPr="00C17298">
              <w:t>4) ateliere/ activităţi  tematice (microproiecte pe  diferite domenii:  arte, ştiinţe, tehnologii, sport etc.).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Modalităţi de monitorizare şi evaluare a progresului realizat de elevii participanți la program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Descrierea programului: număr zile, interval orar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Orarul activităților, cu precizarea tipului de activitate și a cadrului didactic responsabil pentru fiecare activitate din orar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Locul desfăşurării programului ȘDȘ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DA09F7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Resurse umane implicate în derularea programului:  structura echipei pedagogice implicate în derularea programului, cu precizarea responsabilităților fiecărui membru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C17298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Resurse materiale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DA09F7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Resurse financiare; modalitatea de finanțare a programului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13521" w:rsidRPr="00DA09F7">
        <w:tc>
          <w:tcPr>
            <w:tcW w:w="817" w:type="dxa"/>
            <w:vAlign w:val="center"/>
          </w:tcPr>
          <w:p w:rsidR="00213521" w:rsidRPr="00C17298" w:rsidRDefault="00213521" w:rsidP="009840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954" w:type="dxa"/>
          </w:tcPr>
          <w:p w:rsidR="00213521" w:rsidRPr="00C17298" w:rsidRDefault="00213521" w:rsidP="00984017">
            <w:pPr>
              <w:spacing w:after="0" w:line="240" w:lineRule="auto"/>
              <w:jc w:val="both"/>
              <w:rPr>
                <w:lang w:val="ro-RO"/>
              </w:rPr>
            </w:pPr>
            <w:r w:rsidRPr="00C17298">
              <w:rPr>
                <w:lang w:val="ro-RO"/>
              </w:rPr>
              <w:t>Parteneriate încheiate în vederea derulării programului (dacă e</w:t>
            </w:r>
            <w:r>
              <w:rPr>
                <w:lang w:val="ro-RO"/>
              </w:rPr>
              <w:t>ste</w:t>
            </w:r>
            <w:r w:rsidRPr="00C17298">
              <w:rPr>
                <w:lang w:val="ro-RO"/>
              </w:rPr>
              <w:t xml:space="preserve"> cazul)</w:t>
            </w:r>
          </w:p>
        </w:tc>
        <w:tc>
          <w:tcPr>
            <w:tcW w:w="70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18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096" w:type="dxa"/>
          </w:tcPr>
          <w:p w:rsidR="00213521" w:rsidRPr="00C17298" w:rsidRDefault="00213521" w:rsidP="00984017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:rsidR="00213521" w:rsidRPr="00C17298" w:rsidRDefault="00213521" w:rsidP="00F33A32">
      <w:pPr>
        <w:spacing w:after="0" w:line="240" w:lineRule="auto"/>
        <w:jc w:val="both"/>
        <w:rPr>
          <w:b/>
          <w:lang w:val="ro-RO"/>
        </w:rPr>
      </w:pPr>
    </w:p>
    <w:p w:rsidR="00213521" w:rsidRPr="00C17298" w:rsidRDefault="00213521" w:rsidP="0056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AEC"/>
        <w:spacing w:after="0" w:line="240" w:lineRule="auto"/>
        <w:jc w:val="both"/>
        <w:rPr>
          <w:lang w:val="ro-RO"/>
        </w:rPr>
      </w:pPr>
      <w:r w:rsidRPr="00C17298">
        <w:rPr>
          <w:b/>
          <w:lang w:val="ro-RO"/>
        </w:rPr>
        <w:t xml:space="preserve">Notă: </w:t>
      </w:r>
      <w:r w:rsidRPr="00C17298">
        <w:rPr>
          <w:lang w:val="ro-RO"/>
        </w:rPr>
        <w:t xml:space="preserve">a) Proiectul înaintat spre ISJ Dâmbovița va avea structura indicată în conținutul listei de verificare.              </w:t>
      </w:r>
    </w:p>
    <w:p w:rsidR="00213521" w:rsidRPr="00C17298" w:rsidRDefault="00213521" w:rsidP="0056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AEC"/>
        <w:spacing w:after="0" w:line="240" w:lineRule="auto"/>
        <w:jc w:val="both"/>
        <w:rPr>
          <w:lang w:val="ro-RO"/>
        </w:rPr>
      </w:pPr>
      <w:r w:rsidRPr="00C17298">
        <w:rPr>
          <w:lang w:val="ro-RO"/>
        </w:rPr>
        <w:t xml:space="preserve">               Este obligatorie completarea de informații pentru toate secțiunile proiectului, conform structurii date  </w:t>
      </w:r>
    </w:p>
    <w:p w:rsidR="00213521" w:rsidRPr="00DA09F7" w:rsidRDefault="00213521" w:rsidP="0056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AEC"/>
        <w:spacing w:after="0" w:line="240" w:lineRule="auto"/>
        <w:jc w:val="both"/>
        <w:rPr>
          <w:lang w:val="ro-RO"/>
        </w:rPr>
      </w:pPr>
      <w:r w:rsidRPr="00C17298">
        <w:rPr>
          <w:lang w:val="ro-RO"/>
        </w:rPr>
        <w:t xml:space="preserve">               prin conț</w:t>
      </w:r>
      <w:r>
        <w:rPr>
          <w:lang w:val="ro-RO"/>
        </w:rPr>
        <w:t>inutul listei de verificare</w:t>
      </w:r>
      <w:r w:rsidRPr="00725AB0">
        <w:rPr>
          <w:u w:val="single"/>
          <w:lang w:val="ro-RO"/>
        </w:rPr>
        <w:t>, în ordinea din fișă.</w:t>
      </w:r>
    </w:p>
    <w:p w:rsidR="00213521" w:rsidRDefault="00213521" w:rsidP="0056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AEC"/>
        <w:spacing w:after="0" w:line="240" w:lineRule="auto"/>
        <w:jc w:val="both"/>
        <w:rPr>
          <w:lang w:val="ro-RO"/>
        </w:rPr>
      </w:pPr>
      <w:r w:rsidRPr="00C17298">
        <w:rPr>
          <w:lang w:val="ro-RO"/>
        </w:rPr>
        <w:t xml:space="preserve">           b) Prezenta listă de verificare va fi completată</w:t>
      </w:r>
      <w:r>
        <w:rPr>
          <w:lang w:val="ro-RO"/>
        </w:rPr>
        <w:t xml:space="preserve"> </w:t>
      </w:r>
      <w:r w:rsidRPr="00C17298">
        <w:rPr>
          <w:lang w:val="ro-RO"/>
        </w:rPr>
        <w:t>la nivelul unității de învățământ</w:t>
      </w:r>
      <w:r>
        <w:rPr>
          <w:lang w:val="ro-RO"/>
        </w:rPr>
        <w:t xml:space="preserve">, în două exemplare, dintre  </w:t>
      </w:r>
    </w:p>
    <w:p w:rsidR="00213521" w:rsidRPr="00C17298" w:rsidRDefault="00213521" w:rsidP="0056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AEC"/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                care unul </w:t>
      </w:r>
      <w:r w:rsidRPr="00C17298">
        <w:rPr>
          <w:lang w:val="ro-RO"/>
        </w:rPr>
        <w:t xml:space="preserve"> va constitui piesă ce se va anexa proiectului la solicitarea avizului ISJ Dâmbovița.</w:t>
      </w:r>
    </w:p>
    <w:p w:rsidR="00213521" w:rsidRPr="00C17298" w:rsidRDefault="00213521" w:rsidP="0056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AEC"/>
        <w:spacing w:after="0" w:line="240" w:lineRule="auto"/>
        <w:jc w:val="both"/>
        <w:rPr>
          <w:lang w:val="ro-RO"/>
        </w:rPr>
      </w:pPr>
      <w:r w:rsidRPr="00C17298">
        <w:rPr>
          <w:lang w:val="ro-RO"/>
        </w:rPr>
        <w:t xml:space="preserve">           c) ISJ Dâmbovița va aviza proiectul ȘDȘ în baza verificării proiectului unității de învățământ, conform    </w:t>
      </w:r>
    </w:p>
    <w:p w:rsidR="00213521" w:rsidRDefault="00213521" w:rsidP="00DA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AEC"/>
        <w:spacing w:after="0" w:line="240" w:lineRule="auto"/>
        <w:jc w:val="both"/>
        <w:rPr>
          <w:i/>
          <w:lang w:val="ro-RO"/>
        </w:rPr>
      </w:pPr>
      <w:r w:rsidRPr="00C17298">
        <w:rPr>
          <w:lang w:val="ro-RO"/>
        </w:rPr>
        <w:t xml:space="preserve">               </w:t>
      </w:r>
      <w:r>
        <w:rPr>
          <w:i/>
          <w:lang w:val="ro-RO"/>
        </w:rPr>
        <w:t xml:space="preserve">Metodologiei </w:t>
      </w:r>
      <w:r w:rsidRPr="00C17298">
        <w:rPr>
          <w:i/>
          <w:lang w:val="ro-RO"/>
        </w:rPr>
        <w:t xml:space="preserve"> de organizare a Programului ȘDȘ </w:t>
      </w:r>
    </w:p>
    <w:p w:rsidR="00213521" w:rsidRPr="00DA09F7" w:rsidRDefault="00213521" w:rsidP="00DA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AEC"/>
        <w:spacing w:after="0" w:line="240" w:lineRule="auto"/>
        <w:jc w:val="both"/>
        <w:rPr>
          <w:iCs/>
          <w:color w:val="000000"/>
          <w:sz w:val="24"/>
          <w:szCs w:val="24"/>
          <w:lang w:val="ro-RO"/>
        </w:rPr>
      </w:pPr>
      <w:r>
        <w:rPr>
          <w:i/>
          <w:lang w:val="ro-RO"/>
        </w:rPr>
        <w:t xml:space="preserve">          d) </w:t>
      </w:r>
      <w:r w:rsidRPr="00DA09F7">
        <w:rPr>
          <w:iCs/>
          <w:lang w:val="ro-RO"/>
        </w:rPr>
        <w:t xml:space="preserve">Unitățile de învățământ vor </w:t>
      </w:r>
      <w:r w:rsidRPr="00DA09F7">
        <w:rPr>
          <w:iCs/>
          <w:color w:val="000000"/>
          <w:sz w:val="24"/>
          <w:szCs w:val="24"/>
          <w:lang w:val="ro-RO"/>
        </w:rPr>
        <w:t xml:space="preserve">solicita avizul din partea ISJ pentru derularea programului Școală           </w:t>
      </w:r>
    </w:p>
    <w:p w:rsidR="00213521" w:rsidRPr="00DA09F7" w:rsidRDefault="00213521" w:rsidP="00DA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AEC"/>
        <w:spacing w:after="0" w:line="240" w:lineRule="auto"/>
        <w:jc w:val="both"/>
        <w:rPr>
          <w:iCs/>
          <w:lang w:val="ro-RO"/>
        </w:rPr>
      </w:pPr>
      <w:r w:rsidRPr="00DA09F7">
        <w:rPr>
          <w:iCs/>
          <w:color w:val="000000"/>
          <w:sz w:val="24"/>
          <w:szCs w:val="24"/>
          <w:lang w:val="ro-RO"/>
        </w:rPr>
        <w:t xml:space="preserve">            după școală (</w:t>
      </w:r>
      <w:r w:rsidRPr="00DA09F7">
        <w:rPr>
          <w:iCs/>
          <w:lang w:val="ro-RO"/>
        </w:rPr>
        <w:t xml:space="preserve"> </w:t>
      </w:r>
      <w:r w:rsidRPr="00DA09F7">
        <w:rPr>
          <w:iCs/>
          <w:color w:val="000000"/>
          <w:sz w:val="24"/>
          <w:szCs w:val="24"/>
          <w:lang w:val="ro-RO"/>
        </w:rPr>
        <w:t>aprilie – mai)</w:t>
      </w:r>
    </w:p>
    <w:p w:rsidR="00213521" w:rsidRPr="00C17298" w:rsidRDefault="00213521" w:rsidP="00133816">
      <w:pPr>
        <w:spacing w:after="0" w:line="240" w:lineRule="auto"/>
        <w:jc w:val="both"/>
        <w:rPr>
          <w:b/>
          <w:i/>
          <w:lang w:val="ro-RO"/>
        </w:rPr>
      </w:pPr>
    </w:p>
    <w:p w:rsidR="00213521" w:rsidRDefault="00213521" w:rsidP="00133816">
      <w:pPr>
        <w:spacing w:after="0" w:line="240" w:lineRule="auto"/>
        <w:jc w:val="both"/>
        <w:rPr>
          <w:b/>
          <w:lang w:val="ro-RO"/>
        </w:rPr>
      </w:pPr>
    </w:p>
    <w:p w:rsidR="00213521" w:rsidRDefault="00213521" w:rsidP="00C17298">
      <w:pPr>
        <w:spacing w:after="0" w:line="240" w:lineRule="auto"/>
        <w:jc w:val="center"/>
        <w:rPr>
          <w:b/>
          <w:lang w:val="ro-RO"/>
        </w:rPr>
      </w:pPr>
    </w:p>
    <w:p w:rsidR="00213521" w:rsidRDefault="00213521" w:rsidP="00C17298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>Director,</w:t>
      </w:r>
    </w:p>
    <w:p w:rsidR="00213521" w:rsidRPr="00C17298" w:rsidRDefault="00213521" w:rsidP="00C17298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>……………………………..</w:t>
      </w:r>
    </w:p>
    <w:sectPr w:rsidR="00213521" w:rsidRPr="00C17298" w:rsidSect="000D7CB2">
      <w:headerReference w:type="default" r:id="rId7"/>
      <w:pgSz w:w="11907" w:h="16839" w:code="9"/>
      <w:pgMar w:top="1194" w:right="850" w:bottom="1417" w:left="1080" w:header="709" w:footer="562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21" w:rsidRDefault="00213521" w:rsidP="00E160F0">
      <w:pPr>
        <w:spacing w:after="0" w:line="240" w:lineRule="auto"/>
      </w:pPr>
      <w:r>
        <w:separator/>
      </w:r>
    </w:p>
  </w:endnote>
  <w:endnote w:type="continuationSeparator" w:id="0">
    <w:p w:rsidR="00213521" w:rsidRDefault="00213521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21" w:rsidRDefault="00213521" w:rsidP="00E160F0">
      <w:pPr>
        <w:spacing w:after="0" w:line="240" w:lineRule="auto"/>
      </w:pPr>
      <w:r>
        <w:separator/>
      </w:r>
    </w:p>
  </w:footnote>
  <w:footnote w:type="continuationSeparator" w:id="0">
    <w:p w:rsidR="00213521" w:rsidRDefault="00213521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21" w:rsidRPr="00E70DE6" w:rsidRDefault="00213521" w:rsidP="00E70DE6">
    <w:pPr>
      <w:pStyle w:val="Header"/>
    </w:pPr>
    <w:r w:rsidRPr="00E70DE6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3A35"/>
    <w:multiLevelType w:val="hybridMultilevel"/>
    <w:tmpl w:val="09E614BA"/>
    <w:lvl w:ilvl="0" w:tplc="8ED62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B0937"/>
    <w:multiLevelType w:val="hybridMultilevel"/>
    <w:tmpl w:val="752CB012"/>
    <w:lvl w:ilvl="0" w:tplc="2040BB62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9918B2"/>
    <w:multiLevelType w:val="hybridMultilevel"/>
    <w:tmpl w:val="4F80799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72302A"/>
    <w:multiLevelType w:val="hybridMultilevel"/>
    <w:tmpl w:val="DDE88C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162"/>
    <w:rsid w:val="00002654"/>
    <w:rsid w:val="00051B7D"/>
    <w:rsid w:val="0005552F"/>
    <w:rsid w:val="000910BD"/>
    <w:rsid w:val="000B032C"/>
    <w:rsid w:val="000B40AA"/>
    <w:rsid w:val="000D7CB2"/>
    <w:rsid w:val="000F5019"/>
    <w:rsid w:val="001059E9"/>
    <w:rsid w:val="001328AB"/>
    <w:rsid w:val="00133816"/>
    <w:rsid w:val="001818FC"/>
    <w:rsid w:val="001D4FD0"/>
    <w:rsid w:val="001F03E6"/>
    <w:rsid w:val="00213521"/>
    <w:rsid w:val="00213B82"/>
    <w:rsid w:val="002739EE"/>
    <w:rsid w:val="002766E2"/>
    <w:rsid w:val="002B1626"/>
    <w:rsid w:val="002B7CA3"/>
    <w:rsid w:val="002C7296"/>
    <w:rsid w:val="003F4A9A"/>
    <w:rsid w:val="004055F4"/>
    <w:rsid w:val="00424B89"/>
    <w:rsid w:val="0043630D"/>
    <w:rsid w:val="0044242F"/>
    <w:rsid w:val="00483E3D"/>
    <w:rsid w:val="004A4085"/>
    <w:rsid w:val="004C12A5"/>
    <w:rsid w:val="004C4F43"/>
    <w:rsid w:val="004C5C89"/>
    <w:rsid w:val="00514833"/>
    <w:rsid w:val="00517D99"/>
    <w:rsid w:val="005321D8"/>
    <w:rsid w:val="00566A74"/>
    <w:rsid w:val="00567B10"/>
    <w:rsid w:val="005727A5"/>
    <w:rsid w:val="00596C99"/>
    <w:rsid w:val="005A2040"/>
    <w:rsid w:val="005A7D86"/>
    <w:rsid w:val="005D76E1"/>
    <w:rsid w:val="00606A63"/>
    <w:rsid w:val="00615885"/>
    <w:rsid w:val="00653111"/>
    <w:rsid w:val="00685A43"/>
    <w:rsid w:val="006E50CC"/>
    <w:rsid w:val="00725AB0"/>
    <w:rsid w:val="0072608A"/>
    <w:rsid w:val="007A69D2"/>
    <w:rsid w:val="007C4AD8"/>
    <w:rsid w:val="008102AF"/>
    <w:rsid w:val="00854066"/>
    <w:rsid w:val="00880162"/>
    <w:rsid w:val="008D5469"/>
    <w:rsid w:val="008E461C"/>
    <w:rsid w:val="00946681"/>
    <w:rsid w:val="00972E35"/>
    <w:rsid w:val="00977DE5"/>
    <w:rsid w:val="00984017"/>
    <w:rsid w:val="00A47323"/>
    <w:rsid w:val="00A47542"/>
    <w:rsid w:val="00A65B24"/>
    <w:rsid w:val="00AB4155"/>
    <w:rsid w:val="00AC3CA6"/>
    <w:rsid w:val="00AD7455"/>
    <w:rsid w:val="00AF2D37"/>
    <w:rsid w:val="00B26C90"/>
    <w:rsid w:val="00B32315"/>
    <w:rsid w:val="00C17298"/>
    <w:rsid w:val="00C22128"/>
    <w:rsid w:val="00C52580"/>
    <w:rsid w:val="00C67D39"/>
    <w:rsid w:val="00C85913"/>
    <w:rsid w:val="00CE6EBE"/>
    <w:rsid w:val="00D1290B"/>
    <w:rsid w:val="00DA09F7"/>
    <w:rsid w:val="00DC6020"/>
    <w:rsid w:val="00DE1E88"/>
    <w:rsid w:val="00DE223D"/>
    <w:rsid w:val="00DE27D7"/>
    <w:rsid w:val="00E04A75"/>
    <w:rsid w:val="00E10CE1"/>
    <w:rsid w:val="00E160F0"/>
    <w:rsid w:val="00E5523D"/>
    <w:rsid w:val="00E70DE6"/>
    <w:rsid w:val="00F33A32"/>
    <w:rsid w:val="00F37781"/>
    <w:rsid w:val="00F74CBF"/>
    <w:rsid w:val="00FA08A7"/>
    <w:rsid w:val="00FD0B8D"/>
    <w:rsid w:val="00FE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pPr>
      <w:spacing w:after="0" w:line="240" w:lineRule="auto"/>
    </w:pPr>
    <w:rPr>
      <w:rFonts w:ascii="Tahoma" w:hAnsi="Tahoma"/>
      <w:sz w:val="16"/>
      <w:szCs w:val="20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615885"/>
    <w:rPr>
      <w:rFonts w:cs="Times New Roman"/>
      <w:b/>
    </w:rPr>
  </w:style>
  <w:style w:type="character" w:styleId="Hyperlink">
    <w:name w:val="Hyperlink"/>
    <w:basedOn w:val="DefaultParagraphFont"/>
    <w:uiPriority w:val="99"/>
    <w:rsid w:val="007C4AD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D4F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C3CA6"/>
    <w:pPr>
      <w:ind w:left="720"/>
    </w:pPr>
  </w:style>
  <w:style w:type="paragraph" w:customStyle="1" w:styleId="Frspaiere1">
    <w:name w:val="Fără spațiere1"/>
    <w:uiPriority w:val="99"/>
    <w:rsid w:val="004A408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2</Pages>
  <Words>488</Words>
  <Characters>2832</Characters>
  <Application>Microsoft Office Outlook</Application>
  <DocSecurity>0</DocSecurity>
  <Lines>0</Lines>
  <Paragraphs>0</Paragraphs>
  <ScaleCrop>false</ScaleCrop>
  <Company>AD Hoc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PROIECTUL ŞCOALĂ DUPĂ ŞCOALĂ </dc:title>
  <dc:subject/>
  <dc:creator>Unitate Scolara</dc:creator>
  <cp:keywords/>
  <dc:description/>
  <cp:lastModifiedBy>Mirela</cp:lastModifiedBy>
  <cp:revision>8</cp:revision>
  <cp:lastPrinted>2010-04-12T10:49:00Z</cp:lastPrinted>
  <dcterms:created xsi:type="dcterms:W3CDTF">2016-09-28T22:31:00Z</dcterms:created>
  <dcterms:modified xsi:type="dcterms:W3CDTF">2017-04-16T20:34:00Z</dcterms:modified>
</cp:coreProperties>
</file>